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pStyle w:val="Nadpis1"/>
        <w:tabs>
          <w:tab w:val="left" w:pos="4395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6C57AA" w:rsidRDefault="006C57AA" w:rsidP="006C57AA">
      <w:pPr>
        <w:pStyle w:val="Nadpis1"/>
        <w:tabs>
          <w:tab w:val="left" w:pos="4395"/>
        </w:tabs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ab/>
      </w:r>
    </w:p>
    <w:p w:rsidR="00A7207A" w:rsidRPr="00A7207A" w:rsidRDefault="006C57AA" w:rsidP="00A354D5">
      <w:pPr>
        <w:pStyle w:val="Nadpis2"/>
        <w:tabs>
          <w:tab w:val="left" w:pos="709"/>
        </w:tabs>
        <w:rPr>
          <w:b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 xml:space="preserve">ŽÁDOST O </w:t>
      </w:r>
      <w:r w:rsidR="001339C2">
        <w:rPr>
          <w:rFonts w:ascii="Times New Roman" w:hAnsi="Times New Roman" w:cs="Times New Roman"/>
          <w:i w:val="0"/>
        </w:rPr>
        <w:t xml:space="preserve">POVOLENÍ UZAVÍRKY A NAŘÍZENÍ OBJÍŽĎKY </w:t>
      </w:r>
      <w:r w:rsidR="00A7207A">
        <w:t xml:space="preserve">            </w:t>
      </w:r>
    </w:p>
    <w:p w:rsidR="006C57AA" w:rsidRDefault="006C57AA" w:rsidP="006C57AA">
      <w:pPr>
        <w:pStyle w:val="nadpiszkona"/>
        <w:spacing w:before="0"/>
        <w:jc w:val="both"/>
        <w:rPr>
          <w:b w:val="0"/>
          <w:sz w:val="20"/>
        </w:rPr>
      </w:pPr>
    </w:p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</w:t>
      </w:r>
      <w:r w:rsidR="00A7207A">
        <w:rPr>
          <w:b w:val="0"/>
          <w:szCs w:val="24"/>
        </w:rPr>
        <w:t>24 zákona č. 13/1997</w:t>
      </w:r>
      <w:r>
        <w:rPr>
          <w:b w:val="0"/>
          <w:szCs w:val="24"/>
        </w:rPr>
        <w:t xml:space="preserve"> </w:t>
      </w:r>
      <w:r w:rsidR="00A7207A">
        <w:rPr>
          <w:b w:val="0"/>
          <w:szCs w:val="24"/>
        </w:rPr>
        <w:t xml:space="preserve">Sb., o pozemních komunikacích, ve znění pozdějších předpisů a § 39 </w:t>
      </w:r>
      <w:r>
        <w:rPr>
          <w:b w:val="0"/>
          <w:szCs w:val="24"/>
        </w:rPr>
        <w:t xml:space="preserve">odst. 2 </w:t>
      </w:r>
      <w:r w:rsidR="00A7207A">
        <w:rPr>
          <w:b w:val="0"/>
          <w:szCs w:val="24"/>
        </w:rPr>
        <w:t xml:space="preserve">vyhlášky č. 104/1997 Sb., </w:t>
      </w:r>
      <w:r w:rsidR="00A354D5">
        <w:rPr>
          <w:b w:val="0"/>
          <w:szCs w:val="24"/>
        </w:rPr>
        <w:t xml:space="preserve">kterou se provádí zákon o pozemních komunikacích, ve znění pozdějších předpisů, </w:t>
      </w:r>
      <w:r w:rsidR="00A354D5">
        <w:t xml:space="preserve">žádám Obecní úřad Albrechtice silniční správní úřad o vydání rozhodnutí </w:t>
      </w:r>
      <w:r w:rsidR="001339C2">
        <w:t xml:space="preserve">o povolení uzavírky a nařízení </w:t>
      </w:r>
      <w:r w:rsidR="00A354D5">
        <w:t>objížďk</w:t>
      </w:r>
      <w:r w:rsidR="001339C2">
        <w:t>y</w:t>
      </w:r>
      <w:r w:rsidR="003D5CC9">
        <w:t xml:space="preserve"> komunikace</w:t>
      </w:r>
      <w:r w:rsidR="00A354D5">
        <w:t xml:space="preserve">. </w:t>
      </w:r>
      <w:r w:rsidR="00A354D5">
        <w:rPr>
          <w:b w:val="0"/>
          <w:szCs w:val="24"/>
        </w:rPr>
        <w:t xml:space="preserve">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Pr="00214F2A" w:rsidRDefault="00214F2A" w:rsidP="00214F2A">
      <w:pPr>
        <w:tabs>
          <w:tab w:val="num" w:pos="2880"/>
        </w:tabs>
        <w:spacing w:before="120" w:after="120"/>
        <w:jc w:val="left"/>
        <w:rPr>
          <w:b/>
        </w:rPr>
      </w:pPr>
      <w:r>
        <w:rPr>
          <w:b/>
        </w:rPr>
        <w:t xml:space="preserve">I. </w:t>
      </w:r>
      <w:r w:rsidR="002126F0" w:rsidRPr="00214F2A">
        <w:rPr>
          <w:b/>
        </w:rPr>
        <w:t>Důvod uzavírky    částečné</w:t>
      </w:r>
      <w:r w:rsidRPr="00214F2A">
        <w:rPr>
          <w:b/>
        </w:rPr>
        <w:t>*/</w:t>
      </w:r>
      <w:r w:rsidR="002126F0" w:rsidRPr="00214F2A">
        <w:rPr>
          <w:b/>
        </w:rPr>
        <w:t xml:space="preserve">     úplné</w:t>
      </w:r>
      <w:r w:rsidRPr="00214F2A">
        <w:rPr>
          <w:b/>
        </w:rPr>
        <w:t xml:space="preserve">*/    </w:t>
      </w:r>
      <w:r>
        <w:t xml:space="preserve">(je-li důvodem provádění stavebních prací, také jejich rozsah, způsob </w:t>
      </w:r>
      <w:r w:rsidRPr="00214F2A">
        <w:t>provádění</w:t>
      </w:r>
      <w:r w:rsidR="002126F0" w:rsidRPr="00214F2A">
        <w:t xml:space="preserve"> </w:t>
      </w:r>
      <w:r w:rsidRPr="00214F2A">
        <w:t xml:space="preserve">a </w:t>
      </w:r>
      <w:r>
        <w:t>identifikační údaje</w:t>
      </w:r>
      <w:r w:rsidRPr="00214F2A">
        <w:t xml:space="preserve"> toho, kdo tyto práce bude </w:t>
      </w:r>
      <w:proofErr w:type="gramStart"/>
      <w:r w:rsidRPr="00214F2A">
        <w:t>provádět)</w:t>
      </w:r>
      <w:r w:rsidR="002126F0" w:rsidRPr="00214F2A">
        <w:rPr>
          <w:b/>
        </w:rPr>
        <w:t xml:space="preserve">  </w:t>
      </w:r>
      <w:r>
        <w:rPr>
          <w:b/>
        </w:rPr>
        <w:t xml:space="preserve">*/ </w:t>
      </w:r>
      <w:r w:rsidRPr="00214F2A">
        <w:rPr>
          <w:sz w:val="20"/>
        </w:rPr>
        <w:t>nehodící</w:t>
      </w:r>
      <w:proofErr w:type="gramEnd"/>
      <w:r w:rsidRPr="00214F2A">
        <w:rPr>
          <w:sz w:val="20"/>
        </w:rPr>
        <w:t xml:space="preserve"> škrtněte</w:t>
      </w:r>
      <w:r w:rsidR="002126F0" w:rsidRPr="00214F2A">
        <w:rPr>
          <w:b/>
        </w:rPr>
        <w:t xml:space="preserve"> </w:t>
      </w:r>
    </w:p>
    <w:p w:rsidR="00214F2A" w:rsidRDefault="00214F2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pStyle w:val="Styl2"/>
      </w:pPr>
    </w:p>
    <w:p w:rsidR="00214F2A" w:rsidRDefault="004A519B" w:rsidP="002126F0">
      <w:pPr>
        <w:pStyle w:val="Styl2"/>
        <w:rPr>
          <w:b w:val="0"/>
        </w:rPr>
      </w:pPr>
      <w:r>
        <w:t>M</w:t>
      </w:r>
      <w:r w:rsidR="00214F2A">
        <w:t xml:space="preserve">ožnost přerušení uzavírky ve dnech pracovního volna, klidu     </w:t>
      </w:r>
      <w:r w:rsidR="00214F2A" w:rsidRPr="00214F2A">
        <w:rPr>
          <w:b w:val="0"/>
        </w:rPr>
        <w:t xml:space="preserve">*/ </w:t>
      </w:r>
      <w:proofErr w:type="gramStart"/>
      <w:r w:rsidR="00214F2A" w:rsidRPr="00214F2A">
        <w:rPr>
          <w:b w:val="0"/>
        </w:rPr>
        <w:t>ano    */ ne</w:t>
      </w:r>
      <w:proofErr w:type="gramEnd"/>
    </w:p>
    <w:p w:rsidR="00214F2A" w:rsidRDefault="00214F2A" w:rsidP="00214F2A">
      <w:pPr>
        <w:pStyle w:val="Styl2"/>
        <w:jc w:val="left"/>
      </w:pPr>
      <w:r w:rsidRPr="00214F2A">
        <w:rPr>
          <w:b w:val="0"/>
        </w:rPr>
        <w:t>V rámci stavby (akce)</w:t>
      </w:r>
      <w:r>
        <w:t xml:space="preserve"> </w:t>
      </w:r>
    </w:p>
    <w:p w:rsidR="00214F2A" w:rsidRDefault="00214F2A" w:rsidP="00214F2A">
      <w:pPr>
        <w:pStyle w:val="Styl2"/>
        <w:jc w:val="left"/>
      </w:pPr>
      <w:r w:rsidRPr="00214F2A">
        <w:rPr>
          <w:b w:val="0"/>
        </w:rPr>
        <w:t>...................................................................................................................................................</w:t>
      </w:r>
      <w:r>
        <w:rPr>
          <w:b w:val="0"/>
        </w:rPr>
        <w:t>......................</w:t>
      </w:r>
      <w:r w:rsidRPr="00214F2A">
        <w:rPr>
          <w:b w:val="0"/>
        </w:rPr>
        <w:t xml:space="preserve">. </w:t>
      </w:r>
    </w:p>
    <w:p w:rsidR="00214F2A" w:rsidRDefault="00214F2A" w:rsidP="00214F2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214F2A" w:rsidP="00214F2A">
      <w:pPr>
        <w:pStyle w:val="Styl2"/>
        <w:jc w:val="left"/>
      </w:pPr>
      <w:r>
        <w:t xml:space="preserve">Přesné určení uzavírky </w:t>
      </w:r>
    </w:p>
    <w:p w:rsidR="004A519B" w:rsidRDefault="00214F2A" w:rsidP="00214F2A">
      <w:pPr>
        <w:pStyle w:val="Styl2"/>
        <w:jc w:val="left"/>
      </w:pPr>
      <w:r w:rsidRPr="004A519B">
        <w:rPr>
          <w:b w:val="0"/>
        </w:rPr>
        <w:t>č</w:t>
      </w:r>
      <w:r w:rsidR="004A519B" w:rsidRPr="004A519B">
        <w:rPr>
          <w:b w:val="0"/>
        </w:rPr>
        <w:t xml:space="preserve">íslo </w:t>
      </w:r>
      <w:r w:rsidRPr="004A519B">
        <w:rPr>
          <w:b w:val="0"/>
        </w:rPr>
        <w:t xml:space="preserve">silnice - přesné určení místa uzavírky (staničení či místopisný průběh) - </w:t>
      </w:r>
      <w:r w:rsidRPr="001339C2">
        <w:t>dob</w:t>
      </w:r>
      <w:r w:rsidR="003D5CC9">
        <w:t>u</w:t>
      </w:r>
      <w:r w:rsidRPr="001339C2">
        <w:t xml:space="preserve"> trvání uzavírky</w:t>
      </w:r>
      <w:r w:rsidRPr="004A519B">
        <w:rPr>
          <w:b w:val="0"/>
        </w:rPr>
        <w:t xml:space="preserve"> (od-do)</w:t>
      </w:r>
      <w:r>
        <w:t xml:space="preserve"> 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3D5CC9" w:rsidRDefault="003D5CC9" w:rsidP="00214F2A">
      <w:pPr>
        <w:pStyle w:val="Styl2"/>
        <w:jc w:val="left"/>
      </w:pPr>
    </w:p>
    <w:p w:rsidR="003D5CC9" w:rsidRDefault="003D5CC9" w:rsidP="00214F2A">
      <w:pPr>
        <w:pStyle w:val="Styl2"/>
        <w:jc w:val="left"/>
      </w:pPr>
    </w:p>
    <w:p w:rsidR="004A519B" w:rsidRDefault="003D5CC9" w:rsidP="00214F2A">
      <w:pPr>
        <w:pStyle w:val="Styl2"/>
        <w:jc w:val="left"/>
      </w:pPr>
      <w:r>
        <w:lastRenderedPageBreak/>
        <w:t>Návrh trasy</w:t>
      </w:r>
      <w:r w:rsidR="00214F2A">
        <w:t xml:space="preserve"> objížďky </w:t>
      </w:r>
    </w:p>
    <w:p w:rsidR="004A519B" w:rsidRDefault="00214F2A" w:rsidP="004A519B">
      <w:pPr>
        <w:tabs>
          <w:tab w:val="left" w:pos="4111"/>
        </w:tabs>
        <w:spacing w:before="120"/>
        <w:jc w:val="left"/>
        <w:rPr>
          <w:szCs w:val="24"/>
        </w:rPr>
      </w:pPr>
      <w:r w:rsidRPr="004A519B">
        <w:t>(vypsat označení komunikací, po nichž má být vedena objížďka</w:t>
      </w:r>
      <w:r w:rsidR="003D5CC9">
        <w:t xml:space="preserve"> včetně grafické přílohy</w:t>
      </w:r>
      <w:r w:rsidRPr="004A519B">
        <w:t xml:space="preserve">) </w:t>
      </w:r>
    </w:p>
    <w:p w:rsidR="004A519B" w:rsidRDefault="004A519B" w:rsidP="004A519B">
      <w:pPr>
        <w:tabs>
          <w:tab w:val="left" w:pos="4111"/>
        </w:tabs>
        <w:spacing w:before="120"/>
        <w:jc w:val="left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4A519B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4A519B" w:rsidRDefault="004A519B" w:rsidP="002126F0">
      <w:pPr>
        <w:pStyle w:val="Styl2"/>
      </w:pPr>
    </w:p>
    <w:p w:rsidR="002126F0" w:rsidRDefault="006C57AA" w:rsidP="002126F0">
      <w:pPr>
        <w:pStyle w:val="Styl2"/>
      </w:pPr>
      <w:r>
        <w:t xml:space="preserve">II. Identifikační údaje </w:t>
      </w:r>
      <w:r w:rsidR="003D5CC9">
        <w:t>žadatele</w:t>
      </w:r>
    </w:p>
    <w:p w:rsidR="006C57AA" w:rsidRDefault="006C57AA" w:rsidP="002126F0">
      <w:pPr>
        <w:tabs>
          <w:tab w:val="left" w:pos="426"/>
        </w:tabs>
        <w:spacing w:before="120"/>
      </w:pPr>
      <w:r>
        <w:t>(fyzická osoba uvede jméno, příjmení, datum narození, místo trvalého pobytu popřípadě též</w:t>
      </w:r>
      <w:r w:rsidR="002126F0">
        <w:t xml:space="preserve"> </w:t>
      </w:r>
      <w:r>
        <w:t xml:space="preserve">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>
        <w:t>adresu</w:t>
      </w:r>
      <w:proofErr w:type="gramEnd"/>
      <w: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……………………..…………..................................................................................................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schránka:……………....……………..................................................................................................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Podává-li </w:t>
      </w:r>
      <w:proofErr w:type="gramStart"/>
      <w:r>
        <w:rPr>
          <w:szCs w:val="24"/>
        </w:rPr>
        <w:t>žádost  více</w:t>
      </w:r>
      <w:proofErr w:type="gramEnd"/>
      <w:r>
        <w:rPr>
          <w:szCs w:val="24"/>
        </w:rPr>
        <w:t xml:space="preserve"> osob, připojují se  údaje obsažené 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793D9D">
        <w:rPr>
          <w:b/>
          <w:szCs w:val="24"/>
        </w:rPr>
      </w:r>
      <w:r w:rsidR="00793D9D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793D9D">
        <w:rPr>
          <w:b/>
          <w:szCs w:val="24"/>
        </w:rPr>
      </w:r>
      <w:r w:rsidR="00793D9D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</w:t>
      </w:r>
      <w:r w:rsidR="003D5CC9">
        <w:t>Žadatel</w:t>
      </w:r>
      <w:r>
        <w:t xml:space="preserve">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793D9D">
        <w:rPr>
          <w:b/>
          <w:szCs w:val="24"/>
        </w:rPr>
      </w:r>
      <w:r w:rsidR="00793D9D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793D9D">
        <w:rPr>
          <w:szCs w:val="24"/>
        </w:rPr>
      </w:r>
      <w:r w:rsidR="00793D9D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 w:after="120"/>
        <w:rPr>
          <w:szCs w:val="24"/>
        </w:rPr>
      </w:pPr>
      <w:r>
        <w:rPr>
          <w:szCs w:val="24"/>
        </w:rPr>
        <w:t>Datová schránka:……………... ……………..................................................................................................</w:t>
      </w:r>
    </w:p>
    <w:p w:rsidR="002126F0" w:rsidRPr="002126F0" w:rsidRDefault="002126F0" w:rsidP="002126F0">
      <w:pPr>
        <w:pStyle w:val="Styl1Char"/>
      </w:pPr>
      <w:r w:rsidRPr="002126F0">
        <w:lastRenderedPageBreak/>
        <w:t>IV. Pracovník odpovědný za organizování a zabezpečení akce:</w:t>
      </w:r>
    </w:p>
    <w:p w:rsidR="002126F0" w:rsidRDefault="002126F0" w:rsidP="002126F0">
      <w:pPr>
        <w:tabs>
          <w:tab w:val="left" w:pos="426"/>
        </w:tabs>
        <w:spacing w:before="120"/>
      </w:pPr>
      <w:r>
        <w:t>(jméno,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pobytu)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 xml:space="preserve">Telefon / mobilní </w:t>
      </w:r>
      <w:proofErr w:type="gramStart"/>
      <w:r>
        <w:rPr>
          <w:szCs w:val="24"/>
        </w:rPr>
        <w:t>telefon: ...............................................................................................................................</w:t>
      </w:r>
      <w:proofErr w:type="gramEnd"/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</w:t>
      </w:r>
      <w:proofErr w:type="gramStart"/>
      <w:r>
        <w:rPr>
          <w:szCs w:val="24"/>
        </w:rPr>
        <w:t>…..…</w:t>
      </w:r>
      <w:proofErr w:type="gramEnd"/>
      <w:r>
        <w:rPr>
          <w:szCs w:val="24"/>
        </w:rPr>
        <w:t>………..................................................................................................</w:t>
      </w:r>
    </w:p>
    <w:p w:rsidR="002126F0" w:rsidRDefault="002126F0" w:rsidP="002126F0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schránka:…………</w:t>
      </w:r>
      <w:proofErr w:type="gramStart"/>
      <w:r>
        <w:rPr>
          <w:szCs w:val="24"/>
        </w:rPr>
        <w:t>…....…</w:t>
      </w:r>
      <w:proofErr w:type="gramEnd"/>
      <w:r>
        <w:rPr>
          <w:szCs w:val="24"/>
        </w:rPr>
        <w:t>…………..................................................................................................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C1608D" w:rsidRDefault="00C1608D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4A519B" w:rsidRPr="00A81577" w:rsidRDefault="004A519B" w:rsidP="004A519B">
      <w:pPr>
        <w:tabs>
          <w:tab w:val="left" w:pos="426"/>
          <w:tab w:val="left" w:pos="2127"/>
          <w:tab w:val="left" w:pos="3261"/>
        </w:tabs>
        <w:rPr>
          <w:b/>
          <w:sz w:val="28"/>
          <w:szCs w:val="28"/>
        </w:rPr>
      </w:pPr>
      <w:proofErr w:type="gramStart"/>
      <w:r w:rsidRPr="00A81577">
        <w:rPr>
          <w:b/>
          <w:sz w:val="28"/>
          <w:szCs w:val="28"/>
        </w:rPr>
        <w:t>U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p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o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z</w:t>
      </w:r>
      <w:r w:rsidR="00A81577">
        <w:rPr>
          <w:b/>
          <w:sz w:val="28"/>
          <w:szCs w:val="28"/>
        </w:rPr>
        <w:t> </w:t>
      </w:r>
      <w:r w:rsidRPr="00A81577">
        <w:rPr>
          <w:b/>
          <w:sz w:val="28"/>
          <w:szCs w:val="28"/>
        </w:rPr>
        <w:t>o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r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n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ě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n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í</w:t>
      </w:r>
      <w:r w:rsidR="00A81577">
        <w:rPr>
          <w:b/>
          <w:sz w:val="28"/>
          <w:szCs w:val="28"/>
        </w:rPr>
        <w:t xml:space="preserve"> </w:t>
      </w:r>
      <w:r w:rsidRPr="00A81577">
        <w:rPr>
          <w:b/>
          <w:sz w:val="28"/>
          <w:szCs w:val="28"/>
        </w:rPr>
        <w:t>:</w:t>
      </w:r>
      <w:proofErr w:type="gramEnd"/>
      <w:r w:rsidRPr="00A81577">
        <w:rPr>
          <w:b/>
          <w:sz w:val="28"/>
          <w:szCs w:val="28"/>
        </w:rPr>
        <w:t xml:space="preserve"> </w:t>
      </w:r>
    </w:p>
    <w:p w:rsidR="004A519B" w:rsidRDefault="004A519B" w:rsidP="004A519B">
      <w:pPr>
        <w:tabs>
          <w:tab w:val="left" w:pos="426"/>
          <w:tab w:val="left" w:pos="2127"/>
          <w:tab w:val="left" w:pos="3261"/>
        </w:tabs>
        <w:spacing w:before="120"/>
      </w:pPr>
      <w:r>
        <w:t xml:space="preserve">1. Žádost o povolení omezení obecného užívání pozemní komunikace uzavírkami nebo objížďkami předkládá silničnímu správnímu úřadu zhotovitel (jsou-li důvodem uzavírky stavební práce). Žádost je třeba podat u věcně a místně příslušného správního orgánu a to min. 30 dní před dnem požadovaného uzavření komunikace. </w:t>
      </w:r>
    </w:p>
    <w:p w:rsidR="004A519B" w:rsidRDefault="004A519B" w:rsidP="004A519B">
      <w:pPr>
        <w:tabs>
          <w:tab w:val="left" w:pos="426"/>
          <w:tab w:val="left" w:pos="2127"/>
          <w:tab w:val="left" w:pos="3261"/>
        </w:tabs>
        <w:spacing w:before="120"/>
        <w:rPr>
          <w:szCs w:val="24"/>
        </w:rPr>
      </w:pPr>
      <w:r>
        <w:t xml:space="preserve">2. Vydání rozhodnutí o </w:t>
      </w:r>
      <w:r w:rsidR="003D5CC9">
        <w:t xml:space="preserve">povolení uzavírky a nařízení objížďky </w:t>
      </w:r>
      <w:proofErr w:type="gramStart"/>
      <w:r w:rsidR="003D5CC9">
        <w:t>komunikace</w:t>
      </w:r>
      <w:r w:rsidR="003D5CC9">
        <w:t xml:space="preserve"> </w:t>
      </w:r>
      <w:r>
        <w:t xml:space="preserve"> uzavírkami</w:t>
      </w:r>
      <w:proofErr w:type="gramEnd"/>
      <w:r>
        <w:t xml:space="preserve"> nebo objížďkami, nepodléhá správnímu poplatku.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A81577" w:rsidRDefault="00A81577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</w:t>
      </w:r>
      <w:proofErr w:type="gramStart"/>
      <w:r>
        <w:rPr>
          <w:szCs w:val="24"/>
        </w:rPr>
        <w:t>…...…</w:t>
      </w:r>
      <w:proofErr w:type="gramEnd"/>
      <w:r>
        <w:rPr>
          <w:szCs w:val="24"/>
        </w:rPr>
        <w:t>…………………</w:t>
      </w:r>
      <w:r w:rsidR="004A519B">
        <w:rPr>
          <w:szCs w:val="24"/>
        </w:rPr>
        <w:t xml:space="preserve"> </w:t>
      </w:r>
      <w:r>
        <w:rPr>
          <w:szCs w:val="24"/>
        </w:rPr>
        <w:t>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4A519B" w:rsidP="004A519B">
      <w:pPr>
        <w:ind w:left="4820"/>
        <w:jc w:val="left"/>
        <w:rPr>
          <w:szCs w:val="24"/>
        </w:rPr>
      </w:pPr>
      <w:r>
        <w:rPr>
          <w:szCs w:val="24"/>
        </w:rPr>
        <w:t>p</w:t>
      </w:r>
      <w:r w:rsidR="006C57AA">
        <w:rPr>
          <w:szCs w:val="24"/>
        </w:rPr>
        <w:t>odpis</w:t>
      </w:r>
      <w:r>
        <w:rPr>
          <w:szCs w:val="24"/>
        </w:rPr>
        <w:t>, razítko</w:t>
      </w:r>
      <w:r w:rsidR="006C57AA">
        <w:rPr>
          <w:szCs w:val="24"/>
        </w:rPr>
        <w:t xml:space="preserve"> </w:t>
      </w:r>
    </w:p>
    <w:p w:rsidR="006C57AA" w:rsidRDefault="006C57AA" w:rsidP="006C57AA">
      <w:pPr>
        <w:spacing w:after="240"/>
        <w:jc w:val="center"/>
        <w:rPr>
          <w:b/>
          <w:sz w:val="28"/>
          <w:szCs w:val="28"/>
        </w:rPr>
      </w:pPr>
      <w:r>
        <w:rPr>
          <w:b/>
          <w:szCs w:val="24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C1608D" w:rsidRDefault="00C1608D" w:rsidP="006C57AA">
      <w:pPr>
        <w:rPr>
          <w:b/>
          <w:szCs w:val="24"/>
        </w:rPr>
      </w:pPr>
    </w:p>
    <w:p w:rsidR="006C57AA" w:rsidRDefault="00C1608D" w:rsidP="006C57AA">
      <w:pPr>
        <w:rPr>
          <w:b/>
          <w:szCs w:val="24"/>
        </w:rPr>
      </w:pPr>
      <w:r>
        <w:rPr>
          <w:b/>
          <w:szCs w:val="24"/>
        </w:rPr>
        <w:t>Povinné p</w:t>
      </w:r>
      <w:r w:rsidR="006C57AA">
        <w:rPr>
          <w:b/>
          <w:szCs w:val="24"/>
        </w:rPr>
        <w:t>řílohy žádosti:</w:t>
      </w:r>
    </w:p>
    <w:tbl>
      <w:tblPr>
        <w:tblW w:w="10562" w:type="dxa"/>
        <w:tblBorders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178"/>
      </w:tblGrid>
      <w:tr w:rsidR="006C57AA" w:rsidTr="00C160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A81577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>
              <w:t>Platná plná moc (v případě zastupování žadatele), obsahující zákonné náležitosti určené v ustanovení § 33 zákona č. 500/2004 Sb. správní řád.</w:t>
            </w:r>
          </w:p>
        </w:tc>
      </w:tr>
      <w:tr w:rsidR="006C57AA" w:rsidTr="00C160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A81577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>
              <w:t xml:space="preserve">Harmonogram prací - musí být </w:t>
            </w:r>
            <w:proofErr w:type="gramStart"/>
            <w:r>
              <w:t>přiložen pouze</w:t>
            </w:r>
            <w:proofErr w:type="gramEnd"/>
            <w:r>
              <w:t xml:space="preserve"> pokud je požadovaná doba trvání uzavírky a objížďky delší než 3 dny a týká-li se stavebních prací. Harmonogram prací musí obsahovat množství a časový průběh jednotlivých druhů prací.</w:t>
            </w:r>
          </w:p>
        </w:tc>
      </w:tr>
      <w:tr w:rsidR="006C57AA" w:rsidTr="00C160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A81577" w:rsidP="006C57AA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>
              <w:t>Grafická příloha uzavírky i objížďky, obsahující přehledný situační výkres.</w:t>
            </w:r>
          </w:p>
        </w:tc>
      </w:tr>
      <w:tr w:rsidR="006C57AA" w:rsidTr="00C160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577" w:rsidRDefault="006C57AA">
            <w:pPr>
              <w:spacing w:before="120"/>
              <w:jc w:val="center"/>
            </w:pPr>
            <w: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  <w:p w:rsidR="00A81577" w:rsidRPr="00A81577" w:rsidRDefault="00A81577" w:rsidP="00A81577"/>
          <w:p w:rsidR="00A81577" w:rsidRPr="00A81577" w:rsidRDefault="00A81577" w:rsidP="00A81577"/>
          <w:p w:rsidR="006C57AA" w:rsidRPr="00A81577" w:rsidRDefault="00A81577" w:rsidP="00C1608D">
            <w:pPr>
              <w:ind w:right="-1101"/>
              <w:rPr>
                <w:b/>
              </w:rPr>
            </w:pPr>
            <w:r w:rsidRPr="00A81577">
              <w:rPr>
                <w:b/>
              </w:rPr>
              <w:t xml:space="preserve"> </w:t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1577" w:rsidRDefault="00A81577" w:rsidP="00C1608D">
            <w:pPr>
              <w:numPr>
                <w:ilvl w:val="0"/>
                <w:numId w:val="24"/>
              </w:numPr>
              <w:tabs>
                <w:tab w:val="left" w:pos="-284"/>
                <w:tab w:val="left" w:pos="720"/>
              </w:tabs>
              <w:spacing w:before="120"/>
            </w:pPr>
            <w:r>
              <w:t xml:space="preserve">Souhlas dotčeného dopravního úřadu- musí </w:t>
            </w:r>
            <w:proofErr w:type="gramStart"/>
            <w:r>
              <w:t>být pouze</w:t>
            </w:r>
            <w:proofErr w:type="gramEnd"/>
            <w:r>
              <w:t xml:space="preserve"> pokud si uzavírka vyžádá dočasné přemístění zastávek linkové osobní dopravy</w:t>
            </w:r>
          </w:p>
        </w:tc>
      </w:tr>
    </w:tbl>
    <w:p w:rsidR="00C1608D" w:rsidRDefault="00C1608D" w:rsidP="00C1608D">
      <w:pPr>
        <w:rPr>
          <w:b/>
          <w:szCs w:val="24"/>
        </w:rPr>
      </w:pPr>
      <w:r>
        <w:rPr>
          <w:b/>
          <w:szCs w:val="24"/>
        </w:rPr>
        <w:t>Nepovinné přílohy žádosti:</w:t>
      </w:r>
    </w:p>
    <w:tbl>
      <w:tblPr>
        <w:tblW w:w="10562" w:type="dxa"/>
        <w:tblBorders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9178"/>
      </w:tblGrid>
      <w:tr w:rsidR="00C1608D" w:rsidTr="006964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6964BB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C1608D">
            <w:pPr>
              <w:numPr>
                <w:ilvl w:val="0"/>
                <w:numId w:val="42"/>
              </w:numPr>
              <w:tabs>
                <w:tab w:val="left" w:pos="-284"/>
                <w:tab w:val="left" w:pos="720"/>
              </w:tabs>
              <w:spacing w:before="120"/>
            </w:pPr>
            <w:r>
              <w:t>Vyjádření vlastníka, resp. majetkového správce pozemní komunikace, po níž má být vedena objížďka.</w:t>
            </w:r>
          </w:p>
        </w:tc>
      </w:tr>
      <w:tr w:rsidR="00C1608D" w:rsidTr="006964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6964BB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C1608D">
            <w:pPr>
              <w:numPr>
                <w:ilvl w:val="0"/>
                <w:numId w:val="42"/>
              </w:numPr>
              <w:tabs>
                <w:tab w:val="left" w:pos="-284"/>
                <w:tab w:val="left" w:pos="720"/>
              </w:tabs>
              <w:spacing w:before="120"/>
            </w:pPr>
            <w:r>
              <w:t>Doklad o projednání s obcí, na jejímž zastavěném území má být povolena uzavírka nebo nařízena objížďka.</w:t>
            </w:r>
          </w:p>
        </w:tc>
      </w:tr>
      <w:tr w:rsidR="00C1608D" w:rsidTr="006964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6964BB">
            <w:pPr>
              <w:spacing w:before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C1608D">
            <w:pPr>
              <w:numPr>
                <w:ilvl w:val="0"/>
                <w:numId w:val="42"/>
              </w:numPr>
              <w:tabs>
                <w:tab w:val="left" w:pos="-284"/>
                <w:tab w:val="left" w:pos="720"/>
              </w:tabs>
              <w:spacing w:before="120"/>
            </w:pPr>
            <w:r>
              <w:t>Projednání s provozovatelem dráhy, jde-li o pozemní komunikaci, na níž je umístěna dráha.</w:t>
            </w:r>
          </w:p>
        </w:tc>
      </w:tr>
      <w:tr w:rsidR="00C1608D" w:rsidTr="006964B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6964BB">
            <w:pPr>
              <w:spacing w:before="120"/>
              <w:jc w:val="center"/>
            </w:pPr>
            <w: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3D9D">
              <w:fldChar w:fldCharType="separate"/>
            </w:r>
            <w:r>
              <w:fldChar w:fldCharType="end"/>
            </w:r>
          </w:p>
          <w:p w:rsidR="00C1608D" w:rsidRPr="00A81577" w:rsidRDefault="00C1608D" w:rsidP="006964BB"/>
          <w:p w:rsidR="00C1608D" w:rsidRPr="00A81577" w:rsidRDefault="00C1608D" w:rsidP="006964BB"/>
          <w:p w:rsidR="00C1608D" w:rsidRPr="00A81577" w:rsidRDefault="00C1608D" w:rsidP="006964BB">
            <w:pPr>
              <w:ind w:right="-1101"/>
              <w:rPr>
                <w:b/>
              </w:rPr>
            </w:pPr>
            <w:r w:rsidRPr="00A81577">
              <w:rPr>
                <w:b/>
              </w:rPr>
              <w:t xml:space="preserve"> </w:t>
            </w: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608D" w:rsidRDefault="00C1608D" w:rsidP="00793D9D">
            <w:pPr>
              <w:numPr>
                <w:ilvl w:val="0"/>
                <w:numId w:val="42"/>
              </w:numPr>
              <w:tabs>
                <w:tab w:val="left" w:pos="-284"/>
                <w:tab w:val="left" w:pos="720"/>
              </w:tabs>
              <w:spacing w:before="120"/>
            </w:pPr>
            <w:r>
              <w:t xml:space="preserve">Stanovisko příslušného orgánu Policie ČR Krajské ředitelství policie </w:t>
            </w:r>
            <w:r w:rsidR="003D5CC9">
              <w:t>Moravskoslezského</w:t>
            </w:r>
            <w:r>
              <w:t xml:space="preserve"> kraje Územní odbor</w:t>
            </w:r>
            <w:r w:rsidR="00793D9D">
              <w:t xml:space="preserve"> Karviná</w:t>
            </w:r>
            <w:bookmarkStart w:id="0" w:name="_GoBack"/>
            <w:bookmarkEnd w:id="0"/>
            <w:r>
              <w:t>, Dopravní inspektorát</w:t>
            </w:r>
            <w:r w:rsidR="003D5CC9">
              <w:t xml:space="preserve"> Karviná</w:t>
            </w:r>
            <w:r>
              <w:t>, včetně potvrzeného návrhu dopravního značení.</w:t>
            </w:r>
          </w:p>
        </w:tc>
      </w:tr>
    </w:tbl>
    <w:p w:rsidR="00837491" w:rsidRDefault="00837491" w:rsidP="00E213B1"/>
    <w:sectPr w:rsidR="00837491" w:rsidSect="00E213B1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FA3D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A865B0"/>
    <w:multiLevelType w:val="hybridMultilevel"/>
    <w:tmpl w:val="18108BF6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730CD7"/>
    <w:multiLevelType w:val="hybridMultilevel"/>
    <w:tmpl w:val="18108BF6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2337B"/>
    <w:multiLevelType w:val="hybridMultilevel"/>
    <w:tmpl w:val="3CB2DCEE"/>
    <w:lvl w:ilvl="0" w:tplc="FD00B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A076F"/>
    <w:multiLevelType w:val="hybridMultilevel"/>
    <w:tmpl w:val="ABBE42CC"/>
    <w:lvl w:ilvl="0" w:tplc="FD00B5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AB3349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4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18342F"/>
    <w:multiLevelType w:val="hybridMultilevel"/>
    <w:tmpl w:val="760647DA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33"/>
  </w:num>
  <w:num w:numId="6">
    <w:abstractNumId w:val="4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0"/>
  </w:num>
  <w:num w:numId="37">
    <w:abstractNumId w:val="15"/>
  </w:num>
  <w:num w:numId="38">
    <w:abstractNumId w:val="28"/>
  </w:num>
  <w:num w:numId="39">
    <w:abstractNumId w:val="23"/>
  </w:num>
  <w:num w:numId="40">
    <w:abstractNumId w:val="31"/>
  </w:num>
  <w:num w:numId="41">
    <w:abstractNumId w:val="35"/>
  </w:num>
  <w:num w:numId="42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1339C2"/>
    <w:rsid w:val="002126F0"/>
    <w:rsid w:val="00214F2A"/>
    <w:rsid w:val="003D5CC9"/>
    <w:rsid w:val="003E17E6"/>
    <w:rsid w:val="004A519B"/>
    <w:rsid w:val="006C57AA"/>
    <w:rsid w:val="00793D9D"/>
    <w:rsid w:val="00837491"/>
    <w:rsid w:val="00843E56"/>
    <w:rsid w:val="00894515"/>
    <w:rsid w:val="008F2F45"/>
    <w:rsid w:val="009B0E62"/>
    <w:rsid w:val="009C456C"/>
    <w:rsid w:val="009F77A6"/>
    <w:rsid w:val="00A27497"/>
    <w:rsid w:val="00A354D5"/>
    <w:rsid w:val="00A7207A"/>
    <w:rsid w:val="00A81577"/>
    <w:rsid w:val="00C1608D"/>
    <w:rsid w:val="00D70CBD"/>
    <w:rsid w:val="00E213B1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2126F0"/>
    <w:rPr>
      <w:rFonts w:ascii="Times New Roman" w:hAnsi="Times New Roman" w:cs="Times New Roman"/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2126F0"/>
    <w:pPr>
      <w:tabs>
        <w:tab w:val="left" w:pos="-284"/>
      </w:tabs>
      <w:spacing w:before="120"/>
      <w:ind w:left="709" w:hanging="709"/>
      <w:jc w:val="left"/>
    </w:pPr>
    <w:rPr>
      <w:rFonts w:eastAsiaTheme="minorHAns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2126F0"/>
    <w:rPr>
      <w:rFonts w:ascii="Times New Roman" w:hAnsi="Times New Roman" w:cs="Times New Roman"/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2126F0"/>
    <w:pPr>
      <w:tabs>
        <w:tab w:val="left" w:pos="-284"/>
      </w:tabs>
      <w:spacing w:before="120"/>
      <w:ind w:left="709" w:hanging="709"/>
      <w:jc w:val="left"/>
    </w:pPr>
    <w:rPr>
      <w:rFonts w:eastAsiaTheme="minorHAns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1602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Uživatel</cp:lastModifiedBy>
  <cp:revision>7</cp:revision>
  <cp:lastPrinted>2017-06-07T07:45:00Z</cp:lastPrinted>
  <dcterms:created xsi:type="dcterms:W3CDTF">2013-03-18T12:09:00Z</dcterms:created>
  <dcterms:modified xsi:type="dcterms:W3CDTF">2020-05-12T06:51:00Z</dcterms:modified>
</cp:coreProperties>
</file>