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0ECF" w14:textId="77777777" w:rsidR="00654F72" w:rsidRDefault="002F5D64" w:rsidP="00245A6C">
      <w:pPr>
        <w:ind w:left="-142"/>
        <w:jc w:val="center"/>
        <w:rPr>
          <w:rFonts w:ascii="Calibri" w:hAnsi="Calibri"/>
          <w:bCs/>
          <w:u w:val="single"/>
        </w:rPr>
      </w:pPr>
      <w:r>
        <w:rPr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6.9pt;margin-top:9.45pt;width:56.6pt;height:69.05pt;z-index:-251658752;visibility:visible" wrapcoords="-318 0 -318 21340 21600 21340 21600 0 -318 0" o:allowincell="f">
            <v:imagedata r:id="rId4" o:title=""/>
            <w10:wrap type="tight"/>
          </v:shape>
          <o:OLEObject Type="Embed" ProgID="Word.Picture.8" ShapeID="_x0000_s1027" DrawAspect="Content" ObjectID="_1614762435" r:id="rId5"/>
        </w:object>
      </w:r>
    </w:p>
    <w:p w14:paraId="14E8C802" w14:textId="77777777" w:rsidR="00654F72" w:rsidRPr="00654F72" w:rsidRDefault="00654F72" w:rsidP="00654F72">
      <w:pPr>
        <w:pStyle w:val="Zhlav"/>
        <w:rPr>
          <w:rFonts w:asciiTheme="minorHAnsi" w:hAnsiTheme="minorHAnsi" w:cstheme="minorHAnsi"/>
          <w:b/>
          <w:sz w:val="28"/>
          <w:szCs w:val="28"/>
        </w:rPr>
      </w:pPr>
      <w:r w:rsidRPr="00654F72">
        <w:rPr>
          <w:rFonts w:asciiTheme="minorHAnsi" w:hAnsiTheme="minorHAnsi" w:cstheme="minorHAnsi"/>
          <w:b/>
          <w:sz w:val="28"/>
          <w:szCs w:val="28"/>
        </w:rPr>
        <w:t>Obec Albrechtice</w:t>
      </w:r>
    </w:p>
    <w:p w14:paraId="414DC008" w14:textId="77777777" w:rsidR="00654F72" w:rsidRPr="00654F72" w:rsidRDefault="00654F72" w:rsidP="00654F72">
      <w:pPr>
        <w:pStyle w:val="Zhlav"/>
        <w:rPr>
          <w:rFonts w:asciiTheme="minorHAnsi" w:hAnsiTheme="minorHAnsi" w:cstheme="minorHAnsi"/>
          <w:b/>
          <w:sz w:val="28"/>
          <w:szCs w:val="28"/>
        </w:rPr>
      </w:pPr>
      <w:r w:rsidRPr="00654F72">
        <w:rPr>
          <w:rFonts w:asciiTheme="minorHAnsi" w:hAnsiTheme="minorHAnsi" w:cstheme="minorHAnsi"/>
          <w:b/>
          <w:sz w:val="28"/>
          <w:szCs w:val="28"/>
        </w:rPr>
        <w:t>ul. Obecní 186</w:t>
      </w:r>
    </w:p>
    <w:p w14:paraId="5ECCBB6F" w14:textId="77777777" w:rsidR="00654F72" w:rsidRPr="00654F72" w:rsidRDefault="00654F72" w:rsidP="00654F72">
      <w:pPr>
        <w:ind w:left="-142"/>
        <w:rPr>
          <w:rFonts w:asciiTheme="minorHAnsi" w:hAnsiTheme="minorHAnsi" w:cstheme="minorHAnsi"/>
          <w:b/>
          <w:sz w:val="28"/>
          <w:szCs w:val="28"/>
        </w:rPr>
      </w:pPr>
      <w:r w:rsidRPr="00654F72">
        <w:rPr>
          <w:rFonts w:asciiTheme="minorHAnsi" w:hAnsiTheme="minorHAnsi" w:cstheme="minorHAnsi"/>
          <w:b/>
          <w:sz w:val="28"/>
          <w:szCs w:val="28"/>
        </w:rPr>
        <w:t>735 43  Albrechtice</w:t>
      </w:r>
    </w:p>
    <w:p w14:paraId="6F3F8AEE" w14:textId="77777777" w:rsidR="00654F72" w:rsidRDefault="00654F72" w:rsidP="00245A6C">
      <w:pPr>
        <w:pBdr>
          <w:bottom w:val="single" w:sz="6" w:space="1" w:color="auto"/>
        </w:pBdr>
        <w:ind w:left="-142"/>
        <w:jc w:val="center"/>
        <w:rPr>
          <w:rFonts w:ascii="Calibri" w:hAnsi="Calibri"/>
          <w:bCs/>
          <w:u w:val="single"/>
        </w:rPr>
      </w:pPr>
    </w:p>
    <w:p w14:paraId="73C1C518" w14:textId="77777777" w:rsidR="00654F72" w:rsidRPr="00654F72" w:rsidRDefault="00654F72" w:rsidP="00245A6C">
      <w:pPr>
        <w:ind w:left="-142"/>
        <w:jc w:val="center"/>
        <w:rPr>
          <w:rFonts w:ascii="Calibri" w:hAnsi="Calibri"/>
          <w:bCs/>
        </w:rPr>
      </w:pPr>
    </w:p>
    <w:p w14:paraId="6BB314A4" w14:textId="77777777" w:rsidR="00245A6C" w:rsidRPr="00245A6C" w:rsidRDefault="00245A6C" w:rsidP="00245A6C">
      <w:pPr>
        <w:ind w:left="-142"/>
        <w:jc w:val="center"/>
        <w:rPr>
          <w:rFonts w:ascii="Calibri" w:hAnsi="Calibri"/>
          <w:bCs/>
          <w:u w:val="single"/>
        </w:rPr>
      </w:pPr>
      <w:r w:rsidRPr="00245A6C">
        <w:rPr>
          <w:rFonts w:ascii="Calibri" w:hAnsi="Calibri"/>
          <w:bCs/>
          <w:u w:val="single"/>
        </w:rPr>
        <w:t xml:space="preserve">Rozpočtové opatření č. </w:t>
      </w:r>
      <w:r w:rsidR="00C80DCF">
        <w:rPr>
          <w:rFonts w:ascii="Calibri" w:hAnsi="Calibri"/>
          <w:bCs/>
          <w:u w:val="single"/>
        </w:rPr>
        <w:t>2</w:t>
      </w:r>
      <w:r w:rsidR="00115E84">
        <w:rPr>
          <w:rFonts w:ascii="Calibri" w:hAnsi="Calibri"/>
          <w:bCs/>
          <w:u w:val="single"/>
        </w:rPr>
        <w:t>/2019</w:t>
      </w:r>
    </w:p>
    <w:p w14:paraId="502BB936" w14:textId="77777777" w:rsidR="00245A6C" w:rsidRDefault="00654F72" w:rsidP="00654F72">
      <w:pPr>
        <w:tabs>
          <w:tab w:val="left" w:pos="96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386D1A2B" w14:textId="77777777" w:rsidR="00022620" w:rsidRDefault="00022620" w:rsidP="00022620">
      <w:pPr>
        <w:ind w:left="-142"/>
        <w:jc w:val="center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 xml:space="preserve">Schválené </w:t>
      </w:r>
      <w:r w:rsidR="00D65824">
        <w:rPr>
          <w:rFonts w:ascii="Calibri" w:hAnsi="Calibri"/>
          <w:bCs/>
          <w:i/>
          <w:sz w:val="22"/>
          <w:szCs w:val="22"/>
        </w:rPr>
        <w:t xml:space="preserve">Radou </w:t>
      </w:r>
      <w:r w:rsidR="00654F72">
        <w:rPr>
          <w:rFonts w:ascii="Calibri" w:hAnsi="Calibri"/>
          <w:bCs/>
          <w:i/>
          <w:sz w:val="22"/>
          <w:szCs w:val="22"/>
        </w:rPr>
        <w:t>obce Albrechtice</w:t>
      </w:r>
      <w:r>
        <w:rPr>
          <w:rFonts w:ascii="Calibri" w:hAnsi="Calibri"/>
          <w:bCs/>
          <w:i/>
          <w:sz w:val="22"/>
          <w:szCs w:val="22"/>
        </w:rPr>
        <w:t xml:space="preserve"> dne </w:t>
      </w:r>
      <w:r w:rsidR="00C80DCF">
        <w:rPr>
          <w:rFonts w:ascii="Calibri" w:hAnsi="Calibri"/>
          <w:bCs/>
          <w:i/>
          <w:sz w:val="22"/>
          <w:szCs w:val="22"/>
        </w:rPr>
        <w:t>21</w:t>
      </w:r>
      <w:r w:rsidR="00115E84">
        <w:rPr>
          <w:rFonts w:ascii="Calibri" w:hAnsi="Calibri"/>
          <w:bCs/>
          <w:i/>
          <w:sz w:val="22"/>
          <w:szCs w:val="22"/>
        </w:rPr>
        <w:t xml:space="preserve">. </w:t>
      </w:r>
      <w:r w:rsidR="00C80DCF">
        <w:rPr>
          <w:rFonts w:ascii="Calibri" w:hAnsi="Calibri"/>
          <w:bCs/>
          <w:i/>
          <w:sz w:val="22"/>
          <w:szCs w:val="22"/>
        </w:rPr>
        <w:t>3</w:t>
      </w:r>
      <w:r w:rsidR="00115E84">
        <w:rPr>
          <w:rFonts w:ascii="Calibri" w:hAnsi="Calibri"/>
          <w:bCs/>
          <w:i/>
          <w:sz w:val="22"/>
          <w:szCs w:val="22"/>
        </w:rPr>
        <w:t>. 2019</w:t>
      </w:r>
      <w:r>
        <w:rPr>
          <w:rFonts w:ascii="Calibri" w:hAnsi="Calibri"/>
          <w:bCs/>
          <w:i/>
          <w:sz w:val="22"/>
          <w:szCs w:val="22"/>
        </w:rPr>
        <w:t xml:space="preserve">, bod </w:t>
      </w:r>
      <w:r w:rsidR="00C80DCF">
        <w:rPr>
          <w:rFonts w:ascii="Calibri" w:hAnsi="Calibri"/>
          <w:bCs/>
          <w:i/>
          <w:sz w:val="22"/>
          <w:szCs w:val="22"/>
        </w:rPr>
        <w:t>…</w:t>
      </w:r>
    </w:p>
    <w:p w14:paraId="4C91BD62" w14:textId="77777777" w:rsidR="00022620" w:rsidRDefault="00D65824" w:rsidP="00022620">
      <w:pPr>
        <w:ind w:left="-142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Rada</w:t>
      </w:r>
      <w:r w:rsidR="00022620">
        <w:rPr>
          <w:rFonts w:ascii="Calibri" w:hAnsi="Calibri"/>
          <w:b/>
          <w:bCs/>
          <w:sz w:val="22"/>
          <w:szCs w:val="22"/>
        </w:rPr>
        <w:t xml:space="preserve"> </w:t>
      </w:r>
      <w:r w:rsidR="00654F72">
        <w:rPr>
          <w:rFonts w:ascii="Calibri" w:hAnsi="Calibri"/>
          <w:b/>
          <w:bCs/>
          <w:sz w:val="22"/>
          <w:szCs w:val="22"/>
        </w:rPr>
        <w:t>obce Albrechtice</w:t>
      </w:r>
      <w:r w:rsidR="00022620">
        <w:rPr>
          <w:rFonts w:ascii="Calibri" w:hAnsi="Calibri"/>
          <w:b/>
          <w:bCs/>
          <w:sz w:val="22"/>
          <w:szCs w:val="22"/>
        </w:rPr>
        <w:t xml:space="preserve">      s c h v</w:t>
      </w:r>
      <w:r w:rsidR="00654F72">
        <w:rPr>
          <w:rFonts w:ascii="Calibri" w:hAnsi="Calibri"/>
          <w:b/>
          <w:bCs/>
          <w:sz w:val="22"/>
          <w:szCs w:val="22"/>
        </w:rPr>
        <w:t> á l i l a</w:t>
      </w:r>
      <w:r w:rsidR="00022620">
        <w:rPr>
          <w:rFonts w:ascii="Calibri" w:hAnsi="Calibri"/>
          <w:b/>
          <w:bCs/>
          <w:sz w:val="22"/>
          <w:szCs w:val="22"/>
        </w:rPr>
        <w:t xml:space="preserve">      </w:t>
      </w:r>
      <w:r w:rsidR="00654F72">
        <w:rPr>
          <w:rFonts w:ascii="Calibri" w:hAnsi="Calibri"/>
          <w:b/>
          <w:bCs/>
          <w:sz w:val="22"/>
          <w:szCs w:val="22"/>
        </w:rPr>
        <w:t>změnu</w:t>
      </w:r>
      <w:r w:rsidR="00022620" w:rsidRPr="008C1D2D">
        <w:rPr>
          <w:rFonts w:ascii="Calibri" w:hAnsi="Calibri"/>
          <w:b/>
          <w:bCs/>
          <w:sz w:val="22"/>
          <w:szCs w:val="22"/>
        </w:rPr>
        <w:t xml:space="preserve"> rozpočtu pro rok 20</w:t>
      </w:r>
      <w:r w:rsidR="00022620">
        <w:rPr>
          <w:rFonts w:ascii="Calibri" w:hAnsi="Calibri"/>
          <w:b/>
          <w:bCs/>
          <w:sz w:val="22"/>
          <w:szCs w:val="22"/>
        </w:rPr>
        <w:t>1</w:t>
      </w:r>
      <w:r w:rsidR="00115E84">
        <w:rPr>
          <w:rFonts w:ascii="Calibri" w:hAnsi="Calibri"/>
          <w:b/>
          <w:bCs/>
          <w:sz w:val="22"/>
          <w:szCs w:val="22"/>
        </w:rPr>
        <w:t>9</w:t>
      </w:r>
      <w:r w:rsidR="00022620" w:rsidRPr="008C1D2D">
        <w:rPr>
          <w:rFonts w:ascii="Calibri" w:hAnsi="Calibri"/>
          <w:b/>
          <w:bCs/>
          <w:sz w:val="22"/>
          <w:szCs w:val="22"/>
        </w:rPr>
        <w:t xml:space="preserve"> – rozpočtové opatření č.</w:t>
      </w:r>
      <w:r w:rsidR="00022620">
        <w:rPr>
          <w:rFonts w:ascii="Calibri" w:hAnsi="Calibri"/>
          <w:b/>
          <w:bCs/>
          <w:sz w:val="22"/>
          <w:szCs w:val="22"/>
        </w:rPr>
        <w:t xml:space="preserve"> </w:t>
      </w:r>
      <w:r w:rsidR="00C80DCF">
        <w:rPr>
          <w:rFonts w:ascii="Calibri" w:hAnsi="Calibri"/>
          <w:b/>
          <w:bCs/>
          <w:sz w:val="22"/>
          <w:szCs w:val="22"/>
        </w:rPr>
        <w:t>2</w:t>
      </w:r>
      <w:r w:rsidR="00115E84">
        <w:rPr>
          <w:rFonts w:ascii="Calibri" w:hAnsi="Calibri"/>
          <w:b/>
          <w:bCs/>
          <w:sz w:val="22"/>
          <w:szCs w:val="22"/>
        </w:rPr>
        <w:t>/2019</w:t>
      </w:r>
      <w:r w:rsidR="00022620">
        <w:rPr>
          <w:rFonts w:ascii="Calibri" w:hAnsi="Calibri"/>
          <w:b/>
          <w:color w:val="000000"/>
          <w:sz w:val="22"/>
          <w:szCs w:val="22"/>
        </w:rPr>
        <w:t>, kterým se:</w:t>
      </w:r>
    </w:p>
    <w:p w14:paraId="0E1B49AC" w14:textId="77777777" w:rsidR="00A07C4A" w:rsidRDefault="00A07C4A" w:rsidP="00022620">
      <w:pPr>
        <w:ind w:left="-142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9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812"/>
        <w:gridCol w:w="5406"/>
        <w:gridCol w:w="248"/>
        <w:gridCol w:w="1931"/>
      </w:tblGrid>
      <w:tr w:rsidR="00654F72" w:rsidRPr="00DB6172" w14:paraId="714C7529" w14:textId="77777777" w:rsidTr="00E457B3">
        <w:trPr>
          <w:trHeight w:val="310"/>
        </w:trPr>
        <w:tc>
          <w:tcPr>
            <w:tcW w:w="15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02A2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</w:t>
            </w:r>
          </w:p>
          <w:p w14:paraId="5DFFCEB3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zvyšují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540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9A99EAA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C057" w14:textId="77777777" w:rsidR="00654F72" w:rsidRPr="00DB6172" w:rsidRDefault="00654F72" w:rsidP="00E457B3">
            <w:pPr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89E" w14:textId="77777777" w:rsidR="00654F72" w:rsidRPr="00DB6172" w:rsidRDefault="00654F72" w:rsidP="00E457B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654F72" w:rsidRPr="00DB6172" w14:paraId="10F8E1F9" w14:textId="77777777" w:rsidTr="00E457B3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95D7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1AF7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C2368F8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DA06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92E" w14:textId="77777777" w:rsidR="00654F72" w:rsidRPr="00DB6172" w:rsidRDefault="00654F72" w:rsidP="00E457B3">
            <w:pPr>
              <w:spacing w:line="180" w:lineRule="atLeast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654F72" w:rsidRPr="00DB6172" w14:paraId="6296725F" w14:textId="77777777" w:rsidTr="00E457B3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01D577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66FF0F" w14:textId="77777777" w:rsidR="00654F72" w:rsidRPr="00DB6172" w:rsidRDefault="00654F72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4</w:t>
            </w:r>
            <w:r w:rsidR="00C80DCF">
              <w:rPr>
                <w:rFonts w:ascii="Calibri" w:hAnsi="Calibri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53D191" w14:textId="77777777" w:rsidR="00654F72" w:rsidRPr="00DB6172" w:rsidRDefault="00C80DCF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UZ 103 5 33063, UZ 103 1 33063 Ostatní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neinv.přijaté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transfery ze státního rozpočtu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B8FD4" w14:textId="77777777" w:rsidR="00654F72" w:rsidRPr="00DB6172" w:rsidRDefault="00654F72" w:rsidP="00E457B3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E97E13" w14:textId="77777777" w:rsidR="00654F72" w:rsidRPr="00DB6172" w:rsidRDefault="00C80DCF" w:rsidP="00E457B3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782.300,00</w:t>
            </w:r>
            <w:r w:rsidR="00654F72" w:rsidRPr="00DB6172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80DCF" w:rsidRPr="00DB6172" w14:paraId="537165AC" w14:textId="77777777" w:rsidTr="00E457B3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AE8DB0" w14:textId="77777777" w:rsidR="00C80DCF" w:rsidRPr="00DB6172" w:rsidRDefault="00C80DCF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7E775A" w14:textId="77777777" w:rsidR="00C80DCF" w:rsidRDefault="00C80DCF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B56614" w14:textId="77777777" w:rsidR="00C80DCF" w:rsidRDefault="00C80DCF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Sportovní zařízení ve vlastnictví obce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19D173" w14:textId="77777777" w:rsidR="00C80DCF" w:rsidRPr="00DB6172" w:rsidRDefault="00C80DCF" w:rsidP="00E457B3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850DDA" w14:textId="77777777" w:rsidR="00C80DCF" w:rsidRDefault="00C80DCF" w:rsidP="00E457B3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11.919,00 Kč</w:t>
            </w:r>
          </w:p>
        </w:tc>
      </w:tr>
      <w:tr w:rsidR="00770AAC" w:rsidRPr="00DB6172" w14:paraId="10D778D6" w14:textId="77777777" w:rsidTr="00E457B3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564C87" w14:textId="77777777" w:rsidR="00770AAC" w:rsidRPr="00DB6172" w:rsidRDefault="00770AAC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C2B71A" w14:textId="77777777" w:rsidR="00770AAC" w:rsidRDefault="00770AAC" w:rsidP="00E457B3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F7350A" w14:textId="77777777" w:rsidR="00770AAC" w:rsidRPr="00770AAC" w:rsidRDefault="00770AAC" w:rsidP="00E457B3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70AA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 se příjmy zvyšují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BA9D3F" w14:textId="77777777" w:rsidR="00770AAC" w:rsidRPr="00770AAC" w:rsidRDefault="00770AAC" w:rsidP="00E457B3">
            <w:pPr>
              <w:spacing w:line="180" w:lineRule="atLeast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70AA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F40D8" w14:textId="77777777" w:rsidR="00770AAC" w:rsidRPr="00770AAC" w:rsidRDefault="00C80DCF" w:rsidP="00E457B3">
            <w:pPr>
              <w:spacing w:line="180" w:lineRule="atLeast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794.219,00</w:t>
            </w:r>
            <w:r w:rsidR="00770AAC" w:rsidRPr="00770AA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3E6098" w:rsidRPr="00DB6172" w14:paraId="238382CE" w14:textId="77777777" w:rsidTr="003E6098">
        <w:trPr>
          <w:trHeight w:val="310"/>
        </w:trPr>
        <w:tc>
          <w:tcPr>
            <w:tcW w:w="15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5F77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14:paraId="74B23B22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zvyšují výdaje</w:t>
            </w:r>
          </w:p>
        </w:tc>
        <w:tc>
          <w:tcPr>
            <w:tcW w:w="540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4937E8F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33DA" w14:textId="77777777" w:rsidR="003E6098" w:rsidRPr="00DB6172" w:rsidRDefault="003E6098" w:rsidP="00692A52">
            <w:pPr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E70" w14:textId="77777777" w:rsidR="003E6098" w:rsidRPr="00DB6172" w:rsidRDefault="003E6098" w:rsidP="00692A52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3E6098" w:rsidRPr="00DB6172" w14:paraId="017D50AA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E172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91C3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02AE901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90AC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F100" w14:textId="77777777" w:rsidR="003E6098" w:rsidRPr="00DB6172" w:rsidRDefault="003E6098" w:rsidP="00692A52">
            <w:pPr>
              <w:spacing w:line="180" w:lineRule="atLeast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3E6098" w:rsidRPr="00DB6172" w14:paraId="2263FCD8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8C3E0F" w14:textId="77777777" w:rsidR="003E6098" w:rsidRPr="00DB6172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35970D" w14:textId="77777777" w:rsidR="003E6098" w:rsidRPr="00DB6172" w:rsidRDefault="003E6098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F0853E" w14:textId="77777777" w:rsidR="003E6098" w:rsidRPr="00DB6172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Silnice,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orj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5240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348C39" w14:textId="77777777" w:rsidR="003E6098" w:rsidRPr="00DB6172" w:rsidRDefault="003E6098" w:rsidP="00692A52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F41205" w14:textId="77777777" w:rsidR="003E6098" w:rsidRPr="00DB6172" w:rsidRDefault="00C80DCF" w:rsidP="00115E84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</w:t>
            </w:r>
            <w:r w:rsidR="00115E84">
              <w:rPr>
                <w:rFonts w:ascii="Calibri" w:hAnsi="Calibri"/>
                <w:bCs/>
                <w:color w:val="000000"/>
                <w:sz w:val="20"/>
                <w:szCs w:val="20"/>
              </w:rPr>
              <w:t>00.000,00</w:t>
            </w:r>
            <w:r w:rsidR="003E6098" w:rsidRPr="00DB6172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770AAC" w:rsidRPr="00DB6172" w14:paraId="422A83D9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E7B8B1" w14:textId="77777777" w:rsidR="00770AAC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A5506C" w14:textId="77777777" w:rsidR="00770AAC" w:rsidRPr="00DB6172" w:rsidRDefault="00770AAC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0AE4EC" w14:textId="77777777" w:rsidR="00770AAC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Silnice,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orj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5824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FD1996" w14:textId="77777777" w:rsidR="00770AAC" w:rsidRDefault="00770AAC" w:rsidP="00692A52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CB5FE5" w14:textId="77777777" w:rsidR="00770AAC" w:rsidRDefault="00C80DCF" w:rsidP="00692A52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150</w:t>
            </w:r>
            <w:r w:rsidR="00770AAC">
              <w:rPr>
                <w:rFonts w:ascii="Calibri" w:hAnsi="Calibri"/>
                <w:bCs/>
                <w:color w:val="000000"/>
                <w:sz w:val="20"/>
                <w:szCs w:val="20"/>
              </w:rPr>
              <w:t>.000,00 Kč</w:t>
            </w:r>
          </w:p>
        </w:tc>
      </w:tr>
      <w:tr w:rsidR="00770AAC" w:rsidRPr="00DB6172" w14:paraId="71829078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10E363" w14:textId="77777777" w:rsidR="00770AAC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F038B6" w14:textId="77777777" w:rsidR="00770AAC" w:rsidRPr="00DB6172" w:rsidRDefault="00770AAC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BC7FC1" w14:textId="77777777" w:rsidR="00770AAC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UZ 103 5 33063, UZ 103 1 33063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Základní školy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7DB63A" w14:textId="77777777" w:rsidR="00770AAC" w:rsidRDefault="00770AAC" w:rsidP="00692A52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C4A1DD" w14:textId="77777777" w:rsidR="00770AAC" w:rsidRDefault="00C80DCF" w:rsidP="00692A52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782 300,00</w:t>
            </w:r>
            <w:r w:rsidR="00770AAC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770AAC" w:rsidRPr="00DB6172" w14:paraId="2103C06A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ED4F18" w14:textId="77777777" w:rsidR="00770AAC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001D2B" w14:textId="77777777" w:rsidR="00770AAC" w:rsidRPr="00DB6172" w:rsidRDefault="00770AAC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66BBF1B" w14:textId="77777777" w:rsidR="00770AAC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Sportovní zařízení ve vlastnictví obce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orj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5913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8F4966" w14:textId="77777777" w:rsidR="00770AAC" w:rsidRDefault="00770AAC" w:rsidP="00692A52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FFAFB0" w14:textId="77777777" w:rsidR="00770AAC" w:rsidRDefault="00C80DCF" w:rsidP="00692A52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40</w:t>
            </w:r>
            <w:r w:rsidR="00115E84">
              <w:rPr>
                <w:rFonts w:ascii="Calibri" w:hAnsi="Calibri"/>
                <w:bCs/>
                <w:color w:val="000000"/>
                <w:sz w:val="20"/>
                <w:szCs w:val="20"/>
              </w:rPr>
              <w:t>0.000</w:t>
            </w:r>
            <w:r w:rsidR="00770AAC">
              <w:rPr>
                <w:rFonts w:ascii="Calibri" w:hAnsi="Calibri"/>
                <w:bCs/>
                <w:color w:val="000000"/>
                <w:sz w:val="20"/>
                <w:szCs w:val="20"/>
              </w:rPr>
              <w:t>,00 Kč</w:t>
            </w:r>
          </w:p>
        </w:tc>
      </w:tr>
      <w:tr w:rsidR="00C80DCF" w:rsidRPr="00DB6172" w14:paraId="1E9C9E03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F9754E" w14:textId="77777777" w:rsidR="00C80DCF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16002A" w14:textId="77777777" w:rsidR="00C80DCF" w:rsidRPr="00DB6172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F110207" w14:textId="77777777" w:rsidR="00C80DCF" w:rsidRDefault="00C80DCF" w:rsidP="00692A52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Veřejné osvětlení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87BE46" w14:textId="77777777" w:rsidR="00C80DCF" w:rsidRDefault="00C80DCF" w:rsidP="00692A52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9B8DD3" w14:textId="77777777" w:rsidR="00C80DCF" w:rsidRDefault="00C80DCF" w:rsidP="00692A52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450.000,00 Kč</w:t>
            </w:r>
          </w:p>
        </w:tc>
      </w:tr>
      <w:tr w:rsidR="00C80DCF" w:rsidRPr="00DB6172" w14:paraId="084C4F7D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66A211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64633A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33FAE6B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Ostatní činnosti jinde nezařazené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130C93" w14:textId="77777777" w:rsidR="00C80DCF" w:rsidRDefault="00C80DCF" w:rsidP="00C80DCF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D624BD" w14:textId="77777777" w:rsidR="00C80DCF" w:rsidRDefault="00C80DCF" w:rsidP="00C80DCF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11.919,00 Kč</w:t>
            </w:r>
          </w:p>
        </w:tc>
      </w:tr>
      <w:tr w:rsidR="00C80DCF" w:rsidRPr="00DB6172" w14:paraId="0BF62DBC" w14:textId="77777777" w:rsidTr="003E6098">
        <w:trPr>
          <w:trHeight w:val="310"/>
        </w:trPr>
        <w:tc>
          <w:tcPr>
            <w:tcW w:w="150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64E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  <w:p w14:paraId="6BD46B81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  <w:t>snižují výdaje</w:t>
            </w:r>
          </w:p>
        </w:tc>
        <w:tc>
          <w:tcPr>
            <w:tcW w:w="540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F2D26BA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98F2" w14:textId="77777777" w:rsidR="00C80DCF" w:rsidRPr="00DB6172" w:rsidRDefault="00C80DCF" w:rsidP="00C80DCF">
            <w:pPr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3A8D" w14:textId="77777777" w:rsidR="00C80DCF" w:rsidRPr="00DB6172" w:rsidRDefault="00C80DCF" w:rsidP="00C80DCF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C80DCF" w:rsidRPr="00DB6172" w14:paraId="6D6AE25A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3818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F6C4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E589564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1583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29EA" w14:textId="77777777" w:rsidR="00C80DCF" w:rsidRPr="00DB6172" w:rsidRDefault="00C80DCF" w:rsidP="00C80DCF">
            <w:pPr>
              <w:spacing w:line="180" w:lineRule="atLeast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C80DCF" w:rsidRPr="00DB6172" w14:paraId="5384E1F5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7A8990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FC1E52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2414CC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Silnice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3E83E5" w14:textId="77777777" w:rsidR="00C80DCF" w:rsidRPr="00DB6172" w:rsidRDefault="00C80DCF" w:rsidP="00C80DCF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569AFE" w14:textId="77777777" w:rsidR="00C80DCF" w:rsidRPr="00DB6172" w:rsidRDefault="00C80DCF" w:rsidP="00C80DCF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450.000,00</w:t>
            </w:r>
            <w:r w:rsidRPr="00DB6172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80DCF" w:rsidRPr="00DB6172" w14:paraId="032B5F8E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DD5796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75D854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F8E940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Silnice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193B2F" w14:textId="77777777" w:rsidR="00C80DCF" w:rsidRPr="00DB6172" w:rsidRDefault="00C80DCF" w:rsidP="00C80DCF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002229" w14:textId="77777777" w:rsidR="00C80DCF" w:rsidRDefault="00C80DCF" w:rsidP="00C80DCF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400.000,00 Kč</w:t>
            </w:r>
          </w:p>
        </w:tc>
      </w:tr>
      <w:tr w:rsidR="00C80DCF" w:rsidRPr="00DB6172" w14:paraId="51B7EEE9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FD8A34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ABA889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6D70BA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Silnice,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orj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5826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8A6B0F" w14:textId="77777777" w:rsidR="00C80DCF" w:rsidRDefault="00C80DCF" w:rsidP="00C80DCF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39EFF9" w14:textId="77777777" w:rsidR="00C80DCF" w:rsidRDefault="00C80DCF" w:rsidP="00C80DCF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300.000,00 Kč</w:t>
            </w:r>
          </w:p>
        </w:tc>
      </w:tr>
      <w:tr w:rsidR="00C80DCF" w:rsidRPr="00DB6172" w14:paraId="7D846702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5371D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301E8B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106728" w14:textId="77777777" w:rsidR="00C80DCF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Silnice, 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orj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5826</w:t>
            </w: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5226E6" w14:textId="77777777" w:rsidR="00C80DCF" w:rsidRDefault="00C80DCF" w:rsidP="00C80DCF">
            <w:pPr>
              <w:spacing w:line="180" w:lineRule="atLeast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AB1654" w14:textId="77777777" w:rsidR="00C80DCF" w:rsidRDefault="00C80DCF" w:rsidP="00C80DCF">
            <w:pPr>
              <w:spacing w:line="180" w:lineRule="atLeast"/>
              <w:jc w:val="righ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150.000,00 Kč</w:t>
            </w:r>
          </w:p>
        </w:tc>
      </w:tr>
      <w:tr w:rsidR="00C80DCF" w:rsidRPr="00DB6172" w14:paraId="42C12FFF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B767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D80B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4C782" w14:textId="77777777" w:rsidR="00C80DCF" w:rsidRPr="00DB6172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617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 se výdaje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zvyšují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91D4" w14:textId="77777777" w:rsidR="00C80DCF" w:rsidRPr="00DB6172" w:rsidRDefault="00C80DCF" w:rsidP="00C80DCF">
            <w:pPr>
              <w:spacing w:line="180" w:lineRule="atLeast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5566C" w14:textId="77777777" w:rsidR="00C80DCF" w:rsidRPr="00DB6172" w:rsidRDefault="00C80DCF" w:rsidP="00C80DCF">
            <w:pPr>
              <w:spacing w:line="180" w:lineRule="atLeast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794.219,00 Kč</w:t>
            </w:r>
          </w:p>
        </w:tc>
      </w:tr>
      <w:tr w:rsidR="00C80DCF" w:rsidRPr="00217E30" w14:paraId="306705A5" w14:textId="77777777" w:rsidTr="003E6098">
        <w:trPr>
          <w:trHeight w:val="310"/>
        </w:trPr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5B1D69" w14:textId="77777777" w:rsidR="00C80DCF" w:rsidRPr="00217E30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83FB78" w14:textId="77777777" w:rsidR="00C80DCF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2452F885" w14:textId="77777777" w:rsidR="00C80DCF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1E14DC90" w14:textId="77777777" w:rsidR="00C80DCF" w:rsidRPr="00217E30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5E366A" w14:textId="77777777" w:rsidR="00C80DCF" w:rsidRPr="00217E30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5A3987" w14:textId="77777777" w:rsidR="00C80DCF" w:rsidRPr="00217E30" w:rsidRDefault="00C80DCF" w:rsidP="00C80DCF">
            <w:pPr>
              <w:spacing w:line="18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5DD2A6" w14:textId="77777777" w:rsidR="00C80DCF" w:rsidRPr="00217E30" w:rsidRDefault="00C80DCF" w:rsidP="00C80DCF">
            <w:pPr>
              <w:spacing w:line="180" w:lineRule="atLeast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504E86" w14:textId="77777777" w:rsidR="00022620" w:rsidRDefault="00022620" w:rsidP="00022620">
      <w:pPr>
        <w:ind w:left="-142" w:righ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Renáta Jančová</w:t>
      </w:r>
    </w:p>
    <w:p w14:paraId="52E164BD" w14:textId="77777777" w:rsidR="00022620" w:rsidRPr="00245A6C" w:rsidRDefault="00770AAC" w:rsidP="00022620">
      <w:pPr>
        <w:ind w:left="-142" w:righ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referent státní správy a samosprávy</w:t>
      </w:r>
    </w:p>
    <w:sectPr w:rsidR="00022620" w:rsidRPr="00245A6C" w:rsidSect="0065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C"/>
    <w:rsid w:val="0000665D"/>
    <w:rsid w:val="00017A6C"/>
    <w:rsid w:val="00022620"/>
    <w:rsid w:val="000D5D22"/>
    <w:rsid w:val="000E64AD"/>
    <w:rsid w:val="0010521F"/>
    <w:rsid w:val="00115E84"/>
    <w:rsid w:val="00162BAD"/>
    <w:rsid w:val="001757D6"/>
    <w:rsid w:val="001963E8"/>
    <w:rsid w:val="002361C3"/>
    <w:rsid w:val="00245A6C"/>
    <w:rsid w:val="00262580"/>
    <w:rsid w:val="002F4E79"/>
    <w:rsid w:val="002F5D64"/>
    <w:rsid w:val="00303E6B"/>
    <w:rsid w:val="003216D2"/>
    <w:rsid w:val="003516AC"/>
    <w:rsid w:val="0037622E"/>
    <w:rsid w:val="00384BA5"/>
    <w:rsid w:val="003E6098"/>
    <w:rsid w:val="004567FC"/>
    <w:rsid w:val="004C60F7"/>
    <w:rsid w:val="004D5B82"/>
    <w:rsid w:val="00502C48"/>
    <w:rsid w:val="005459E2"/>
    <w:rsid w:val="00582E01"/>
    <w:rsid w:val="005D33D3"/>
    <w:rsid w:val="005E6F4A"/>
    <w:rsid w:val="006359BD"/>
    <w:rsid w:val="00654F72"/>
    <w:rsid w:val="00696627"/>
    <w:rsid w:val="006D5EF1"/>
    <w:rsid w:val="00770AAC"/>
    <w:rsid w:val="0079099B"/>
    <w:rsid w:val="007B0ECB"/>
    <w:rsid w:val="00816884"/>
    <w:rsid w:val="008169B4"/>
    <w:rsid w:val="00823504"/>
    <w:rsid w:val="00823784"/>
    <w:rsid w:val="008B2FC4"/>
    <w:rsid w:val="00953B25"/>
    <w:rsid w:val="00973A99"/>
    <w:rsid w:val="009742BC"/>
    <w:rsid w:val="009A0816"/>
    <w:rsid w:val="009C42BD"/>
    <w:rsid w:val="00A04B0B"/>
    <w:rsid w:val="00A07C4A"/>
    <w:rsid w:val="00A149B2"/>
    <w:rsid w:val="00A446D9"/>
    <w:rsid w:val="00AC6B6B"/>
    <w:rsid w:val="00AF258D"/>
    <w:rsid w:val="00B3446B"/>
    <w:rsid w:val="00B477BA"/>
    <w:rsid w:val="00B923CF"/>
    <w:rsid w:val="00BA286C"/>
    <w:rsid w:val="00BB374C"/>
    <w:rsid w:val="00C16252"/>
    <w:rsid w:val="00C44CE3"/>
    <w:rsid w:val="00C80DCF"/>
    <w:rsid w:val="00CA4C7C"/>
    <w:rsid w:val="00CE0B84"/>
    <w:rsid w:val="00D65824"/>
    <w:rsid w:val="00DB2A77"/>
    <w:rsid w:val="00DC1667"/>
    <w:rsid w:val="00DD0DBE"/>
    <w:rsid w:val="00DE3AFF"/>
    <w:rsid w:val="00E109A2"/>
    <w:rsid w:val="00F131E7"/>
    <w:rsid w:val="00F47BA7"/>
    <w:rsid w:val="00F57B73"/>
    <w:rsid w:val="00F6622D"/>
    <w:rsid w:val="00F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6FB947"/>
  <w15:chartTrackingRefBased/>
  <w15:docId w15:val="{A2D94C07-DAD6-4A67-8B7D-1E2C8976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16884"/>
    <w:pPr>
      <w:keepNext/>
      <w:outlineLvl w:val="0"/>
    </w:pPr>
    <w:rPr>
      <w:rFonts w:ascii="Bookman Old Style" w:hAnsi="Bookman Old Style"/>
      <w:b/>
      <w:i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6884"/>
    <w:rPr>
      <w:rFonts w:ascii="Bookman Old Style" w:eastAsia="Times New Roman" w:hAnsi="Bookman Old Style" w:cs="Times New Roman"/>
      <w:b/>
      <w:i/>
      <w:sz w:val="36"/>
      <w:szCs w:val="20"/>
      <w:lang w:eastAsia="cs-CZ"/>
    </w:rPr>
  </w:style>
  <w:style w:type="paragraph" w:styleId="Zhlav">
    <w:name w:val="header"/>
    <w:basedOn w:val="Normln"/>
    <w:link w:val="ZhlavChar"/>
    <w:rsid w:val="00816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68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6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662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6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6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Rozpoctove opatreni c.18 2018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Rozpoctove opatreni c.18 2018</dc:title>
  <dc:subject/>
  <dc:creator>Renata Jancova</dc:creator>
  <cp:keywords/>
  <dc:description/>
  <cp:lastModifiedBy>Obec Albrechtice</cp:lastModifiedBy>
  <cp:revision>62</cp:revision>
  <cp:lastPrinted>2019-03-22T11:21:00Z</cp:lastPrinted>
  <dcterms:created xsi:type="dcterms:W3CDTF">2017-03-07T07:57:00Z</dcterms:created>
  <dcterms:modified xsi:type="dcterms:W3CDTF">2019-02-13T13:11:00Z</dcterms:modified>
</cp:coreProperties>
</file>