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0104ED" w:rsidP="000104E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01/81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0104ED" w:rsidRDefault="000104ED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0104ED" w:rsidRDefault="000104ED" w:rsidP="00CE365C">
      <w:pPr>
        <w:ind w:firstLine="709"/>
        <w:rPr>
          <w:sz w:val="24"/>
          <w:szCs w:val="24"/>
        </w:rPr>
      </w:pPr>
    </w:p>
    <w:p w:rsidR="000104ED" w:rsidRDefault="000104ED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0104ED" w:rsidRDefault="000104ED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Default="002B1496" w:rsidP="000871A0">
      <w:pPr>
        <w:suppressAutoHyphens w:val="0"/>
        <w:ind w:left="4253" w:hanging="3548"/>
        <w:jc w:val="both"/>
        <w:rPr>
          <w:sz w:val="24"/>
          <w:szCs w:val="24"/>
        </w:rPr>
      </w:pPr>
      <w:r w:rsidRPr="00BE4A2D">
        <w:rPr>
          <w:sz w:val="24"/>
          <w:szCs w:val="24"/>
        </w:rPr>
        <w:t>14/78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Oznámení účelu podnájmu zadní haly na pozemku                       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650/3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(bývalé drobné provozovny)</w:t>
      </w:r>
    </w:p>
    <w:p w:rsidR="002B1496" w:rsidRPr="00405E3C" w:rsidRDefault="002B1496" w:rsidP="00E76989">
      <w:pPr>
        <w:pStyle w:val="Odstavecseseznamem"/>
        <w:numPr>
          <w:ilvl w:val="3"/>
          <w:numId w:val="1"/>
        </w:numPr>
        <w:suppressAutoHyphens w:val="0"/>
        <w:ind w:left="4253" w:hanging="142"/>
        <w:jc w:val="both"/>
        <w:rPr>
          <w:b/>
          <w:bCs/>
          <w:sz w:val="24"/>
          <w:szCs w:val="24"/>
        </w:rPr>
      </w:pPr>
      <w:r w:rsidRPr="00405E3C">
        <w:rPr>
          <w:sz w:val="24"/>
          <w:szCs w:val="24"/>
        </w:rPr>
        <w:t xml:space="preserve">předložení stanoviska </w:t>
      </w:r>
      <w:r w:rsidR="00405E3C" w:rsidRPr="00405E3C">
        <w:rPr>
          <w:sz w:val="24"/>
          <w:szCs w:val="24"/>
        </w:rPr>
        <w:t>krajské hygienické stanice</w:t>
      </w:r>
    </w:p>
    <w:p w:rsidR="00405E3C" w:rsidRPr="00405E3C" w:rsidRDefault="00405E3C" w:rsidP="00405E3C">
      <w:pPr>
        <w:pStyle w:val="Odstavecseseznamem"/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Default="002B1496" w:rsidP="000871A0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</w:t>
      </w:r>
      <w:r w:rsidR="00D97D58">
        <w:rPr>
          <w:sz w:val="22"/>
          <w:szCs w:val="22"/>
        </w:rPr>
        <w:t>5</w:t>
      </w:r>
      <w:r>
        <w:rPr>
          <w:sz w:val="22"/>
          <w:szCs w:val="22"/>
        </w:rPr>
        <w:t>/2014</w:t>
      </w:r>
      <w:r w:rsidRPr="00E00E20">
        <w:rPr>
          <w:sz w:val="22"/>
          <w:szCs w:val="22"/>
        </w:rPr>
        <w:t>)</w:t>
      </w:r>
    </w:p>
    <w:p w:rsidR="006571CF" w:rsidRDefault="006571CF" w:rsidP="000871A0">
      <w:pPr>
        <w:suppressAutoHyphens w:val="0"/>
        <w:ind w:left="4253"/>
        <w:jc w:val="both"/>
        <w:rPr>
          <w:sz w:val="22"/>
          <w:szCs w:val="22"/>
        </w:rPr>
      </w:pPr>
    </w:p>
    <w:p w:rsidR="00B91C68" w:rsidRDefault="00B91C68" w:rsidP="000871A0">
      <w:pPr>
        <w:suppressAutoHyphens w:val="0"/>
        <w:ind w:left="4253"/>
        <w:jc w:val="both"/>
        <w:rPr>
          <w:sz w:val="22"/>
          <w:szCs w:val="22"/>
        </w:rPr>
      </w:pPr>
    </w:p>
    <w:p w:rsidR="002B149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Zápis z jednání výborů</w:t>
      </w:r>
    </w:p>
    <w:p w:rsidR="00A006E0" w:rsidRPr="006571CF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6571CF">
        <w:rPr>
          <w:bCs/>
          <w:sz w:val="24"/>
          <w:szCs w:val="24"/>
        </w:rPr>
        <w:t xml:space="preserve">ověření podmínek pro instalaci radarového </w:t>
      </w:r>
      <w:proofErr w:type="gramStart"/>
      <w:r w:rsidRPr="006571CF">
        <w:rPr>
          <w:bCs/>
          <w:sz w:val="24"/>
          <w:szCs w:val="24"/>
        </w:rPr>
        <w:t xml:space="preserve">měřiče </w:t>
      </w:r>
      <w:r w:rsidR="006571CF">
        <w:rPr>
          <w:bCs/>
          <w:sz w:val="24"/>
          <w:szCs w:val="24"/>
        </w:rPr>
        <w:t xml:space="preserve">              </w:t>
      </w:r>
      <w:r w:rsidRPr="006571CF">
        <w:rPr>
          <w:bCs/>
          <w:sz w:val="24"/>
          <w:szCs w:val="24"/>
        </w:rPr>
        <w:t>na</w:t>
      </w:r>
      <w:proofErr w:type="gramEnd"/>
      <w:r w:rsidRPr="006571CF">
        <w:rPr>
          <w:bCs/>
          <w:sz w:val="24"/>
          <w:szCs w:val="24"/>
        </w:rPr>
        <w:t xml:space="preserve"> křižovatce ul. Hlavní, Školní a Obecní</w:t>
      </w:r>
    </w:p>
    <w:p w:rsidR="00D97D58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07/2014</w:t>
      </w:r>
      <w:r w:rsidRPr="00E00E20">
        <w:rPr>
          <w:sz w:val="22"/>
          <w:szCs w:val="22"/>
        </w:rPr>
        <w:t>)</w:t>
      </w:r>
    </w:p>
    <w:p w:rsidR="00D97D58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A493C" w:rsidRDefault="006A493C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2B1496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 w:rsidRPr="00CB4730">
        <w:rPr>
          <w:bCs/>
          <w:sz w:val="24"/>
          <w:szCs w:val="24"/>
          <w:u w:val="single"/>
        </w:rPr>
        <w:t>02/81</w:t>
      </w:r>
      <w:r w:rsidRPr="00CB4730">
        <w:rPr>
          <w:bCs/>
          <w:sz w:val="24"/>
          <w:szCs w:val="24"/>
          <w:u w:val="single"/>
        </w:rPr>
        <w:tab/>
      </w:r>
      <w:r w:rsidR="008841F8" w:rsidRPr="00CB4730">
        <w:rPr>
          <w:sz w:val="24"/>
          <w:szCs w:val="24"/>
          <w:u w:val="single"/>
        </w:rPr>
        <w:t>S</w:t>
      </w:r>
      <w:r w:rsidR="00D97D58" w:rsidRPr="00CB4730">
        <w:rPr>
          <w:sz w:val="24"/>
          <w:szCs w:val="24"/>
          <w:u w:val="single"/>
        </w:rPr>
        <w:t>tav zajištění údržby pozemků na území obce</w:t>
      </w:r>
    </w:p>
    <w:p w:rsidR="002B1496" w:rsidRDefault="002B1496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CB4730" w:rsidRDefault="002B149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0F5F16">
        <w:rPr>
          <w:sz w:val="24"/>
          <w:szCs w:val="24"/>
        </w:rPr>
        <w:t xml:space="preserve"> </w:t>
      </w:r>
    </w:p>
    <w:p w:rsidR="00CB4730" w:rsidRDefault="00CB4730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CB4730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B4730" w:rsidRDefault="00CB4730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zprávu o stavu zajištění údržby pozemků na území obce dle písemné přílohy.</w:t>
      </w:r>
    </w:p>
    <w:p w:rsidR="000F5F16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094122">
      <w:pPr>
        <w:pStyle w:val="Odstavecseseznamem"/>
        <w:ind w:left="1425"/>
        <w:rPr>
          <w:sz w:val="22"/>
          <w:szCs w:val="22"/>
        </w:rPr>
      </w:pPr>
    </w:p>
    <w:p w:rsidR="002B1496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03/81</w:t>
      </w:r>
      <w:r>
        <w:rPr>
          <w:sz w:val="24"/>
          <w:szCs w:val="24"/>
          <w:u w:val="single"/>
        </w:rPr>
        <w:tab/>
      </w:r>
      <w:r w:rsidR="005F7EBC" w:rsidRPr="00CB4730">
        <w:rPr>
          <w:sz w:val="24"/>
          <w:szCs w:val="24"/>
          <w:u w:val="single"/>
        </w:rPr>
        <w:t xml:space="preserve">Zpráva o </w:t>
      </w:r>
      <w:r w:rsidR="000F5F16" w:rsidRPr="00CB4730">
        <w:rPr>
          <w:sz w:val="24"/>
          <w:szCs w:val="24"/>
          <w:u w:val="single"/>
        </w:rPr>
        <w:t>bezpečnostní situaci v obci za rok 2013</w:t>
      </w:r>
    </w:p>
    <w:p w:rsidR="002B1496" w:rsidRDefault="002B1496" w:rsidP="005437A2">
      <w:pPr>
        <w:suppressAutoHyphens w:val="0"/>
        <w:jc w:val="both"/>
        <w:rPr>
          <w:sz w:val="24"/>
          <w:szCs w:val="24"/>
          <w:u w:val="single"/>
        </w:rPr>
      </w:pPr>
    </w:p>
    <w:p w:rsidR="00CB4730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0F5F16">
        <w:rPr>
          <w:sz w:val="24"/>
          <w:szCs w:val="24"/>
        </w:rPr>
        <w:t xml:space="preserve"> </w:t>
      </w:r>
    </w:p>
    <w:p w:rsidR="00CB4730" w:rsidRDefault="00CB4730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CB4730" w:rsidRDefault="000F5F16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CB4730" w:rsidRDefault="00CB4730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2B1496" w:rsidRPr="00391AD9" w:rsidRDefault="000F5F16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</w:t>
      </w:r>
      <w:r w:rsidR="005F7EBC">
        <w:rPr>
          <w:sz w:val="24"/>
          <w:szCs w:val="24"/>
        </w:rPr>
        <w:t xml:space="preserve">vědomí zprávu o </w:t>
      </w:r>
      <w:r>
        <w:rPr>
          <w:sz w:val="24"/>
          <w:szCs w:val="24"/>
        </w:rPr>
        <w:t xml:space="preserve">bezpečnostní situaci v obci za rok 2013 dle písemných příloh. </w:t>
      </w:r>
    </w:p>
    <w:p w:rsidR="002B1496" w:rsidRDefault="002B1496" w:rsidP="005B4C40">
      <w:pPr>
        <w:pStyle w:val="Odstavecseseznamem"/>
        <w:ind w:left="1425"/>
        <w:rPr>
          <w:sz w:val="22"/>
          <w:szCs w:val="22"/>
        </w:rPr>
      </w:pPr>
    </w:p>
    <w:p w:rsidR="000F5F16" w:rsidRDefault="000F5F16" w:rsidP="000F5F16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48357F">
        <w:rPr>
          <w:sz w:val="22"/>
          <w:szCs w:val="22"/>
        </w:rPr>
        <w:t>13.6.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5B4C40">
      <w:pPr>
        <w:pStyle w:val="Odstavecseseznamem"/>
        <w:ind w:left="2847" w:firstLine="698"/>
        <w:rPr>
          <w:sz w:val="22"/>
          <w:szCs w:val="22"/>
        </w:rPr>
      </w:pPr>
    </w:p>
    <w:p w:rsidR="00CB4730" w:rsidRDefault="00CB4730" w:rsidP="005B4C40">
      <w:pPr>
        <w:pStyle w:val="Odstavecseseznamem"/>
        <w:ind w:left="2847" w:firstLine="698"/>
        <w:rPr>
          <w:sz w:val="22"/>
          <w:szCs w:val="22"/>
        </w:rPr>
      </w:pPr>
    </w:p>
    <w:p w:rsidR="00CB4730" w:rsidRDefault="00CB4730" w:rsidP="005B4C40">
      <w:pPr>
        <w:pStyle w:val="Odstavecseseznamem"/>
        <w:ind w:left="2847" w:firstLine="698"/>
        <w:rPr>
          <w:sz w:val="22"/>
          <w:szCs w:val="22"/>
        </w:rPr>
      </w:pPr>
    </w:p>
    <w:p w:rsidR="00CB4730" w:rsidRDefault="00CB4730" w:rsidP="005B4C40">
      <w:pPr>
        <w:pStyle w:val="Odstavecseseznamem"/>
        <w:ind w:left="2847" w:firstLine="698"/>
        <w:rPr>
          <w:sz w:val="22"/>
          <w:szCs w:val="22"/>
        </w:rPr>
      </w:pPr>
    </w:p>
    <w:p w:rsidR="00CB4730" w:rsidRDefault="00CB4730" w:rsidP="005B4C40">
      <w:pPr>
        <w:pStyle w:val="Odstavecseseznamem"/>
        <w:ind w:left="2847" w:firstLine="698"/>
        <w:rPr>
          <w:sz w:val="22"/>
          <w:szCs w:val="22"/>
        </w:rPr>
      </w:pPr>
    </w:p>
    <w:p w:rsidR="00CB4730" w:rsidRDefault="00CB4730" w:rsidP="005B4C40">
      <w:pPr>
        <w:pStyle w:val="Odstavecseseznamem"/>
        <w:ind w:left="2847" w:firstLine="698"/>
        <w:rPr>
          <w:sz w:val="22"/>
          <w:szCs w:val="22"/>
        </w:rPr>
      </w:pPr>
    </w:p>
    <w:p w:rsidR="002B1496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 w:rsidRPr="00CB4730">
        <w:rPr>
          <w:sz w:val="24"/>
          <w:szCs w:val="24"/>
          <w:u w:val="single"/>
        </w:rPr>
        <w:lastRenderedPageBreak/>
        <w:t>04/81</w:t>
      </w:r>
      <w:r w:rsidRPr="00CB4730">
        <w:rPr>
          <w:sz w:val="24"/>
          <w:szCs w:val="24"/>
          <w:u w:val="single"/>
        </w:rPr>
        <w:tab/>
      </w:r>
      <w:r w:rsidR="0048357F" w:rsidRPr="00CB4730">
        <w:rPr>
          <w:sz w:val="24"/>
          <w:szCs w:val="24"/>
          <w:u w:val="single"/>
        </w:rPr>
        <w:t>Dar nálezci finanční částky</w:t>
      </w:r>
    </w:p>
    <w:p w:rsidR="002B1496" w:rsidRDefault="002B1496" w:rsidP="005F7EBC">
      <w:pPr>
        <w:pStyle w:val="Odstavecseseznamem"/>
        <w:suppressAutoHyphens w:val="0"/>
        <w:ind w:left="644"/>
        <w:jc w:val="right"/>
        <w:rPr>
          <w:sz w:val="24"/>
          <w:szCs w:val="24"/>
        </w:rPr>
      </w:pPr>
    </w:p>
    <w:p w:rsidR="00304AF0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CB4730" w:rsidRDefault="00CB4730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CB4730" w:rsidRPr="00CB4730" w:rsidRDefault="007543EB" w:rsidP="00CB4730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vzala na vědomí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543EB" w:rsidRDefault="007543EB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informaci o nálezu finančního obnosu dne </w:t>
      </w:r>
      <w:proofErr w:type="gramStart"/>
      <w:r w:rsidRPr="00CB4730">
        <w:rPr>
          <w:sz w:val="24"/>
          <w:szCs w:val="24"/>
        </w:rPr>
        <w:t>20.5.2013</w:t>
      </w:r>
      <w:proofErr w:type="gramEnd"/>
      <w:r w:rsidRPr="00CB4730">
        <w:rPr>
          <w:sz w:val="24"/>
          <w:szCs w:val="24"/>
        </w:rPr>
        <w:t xml:space="preserve">, který odevzdal nálezce </w:t>
      </w:r>
      <w:r w:rsidR="006571CF" w:rsidRPr="00CB4730">
        <w:rPr>
          <w:sz w:val="24"/>
          <w:szCs w:val="24"/>
        </w:rPr>
        <w:t xml:space="preserve">žák </w:t>
      </w:r>
      <w:r w:rsidRPr="00CB4730">
        <w:rPr>
          <w:sz w:val="24"/>
          <w:szCs w:val="24"/>
        </w:rPr>
        <w:t xml:space="preserve">Matěj </w:t>
      </w:r>
      <w:proofErr w:type="spellStart"/>
      <w:r w:rsidRPr="00CB4730">
        <w:rPr>
          <w:sz w:val="24"/>
          <w:szCs w:val="24"/>
        </w:rPr>
        <w:t>Brza</w:t>
      </w:r>
      <w:proofErr w:type="spellEnd"/>
      <w:r w:rsidRPr="00CB4730">
        <w:rPr>
          <w:sz w:val="24"/>
          <w:szCs w:val="24"/>
        </w:rPr>
        <w:t xml:space="preserve"> bytem Středová 463, 735 43 Albrechtice, Obecní policii Albrechtice  </w:t>
      </w: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7543EB" w:rsidP="00CB4730">
      <w:pPr>
        <w:pStyle w:val="Nadpis5"/>
        <w:numPr>
          <w:ilvl w:val="0"/>
          <w:numId w:val="3"/>
        </w:numPr>
        <w:suppressAutoHyphens w:val="0"/>
        <w:jc w:val="both"/>
      </w:pPr>
      <w:r w:rsidRPr="007543EB">
        <w:t xml:space="preserve">poskytla </w:t>
      </w:r>
    </w:p>
    <w:p w:rsidR="00CB4730" w:rsidRDefault="00CB4730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</w:p>
    <w:p w:rsidR="007543EB" w:rsidRDefault="007543EB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  <w:r w:rsidRPr="007543EB">
        <w:t xml:space="preserve">nálezci Matěji </w:t>
      </w:r>
      <w:proofErr w:type="spellStart"/>
      <w:r w:rsidRPr="007543EB">
        <w:t>Brzovi</w:t>
      </w:r>
      <w:proofErr w:type="spellEnd"/>
      <w:r w:rsidRPr="007543EB">
        <w:t xml:space="preserve"> finanční dar ve výši </w:t>
      </w:r>
      <w:r w:rsidR="006571CF">
        <w:t>5</w:t>
      </w:r>
      <w:r w:rsidR="00AB7E7E">
        <w:t>00</w:t>
      </w:r>
      <w:r w:rsidRPr="007543EB">
        <w:t>,-Kč</w:t>
      </w:r>
    </w:p>
    <w:p w:rsidR="00CB4730" w:rsidRPr="00CB4730" w:rsidRDefault="00CB4730" w:rsidP="00CB4730">
      <w:pPr>
        <w:pStyle w:val="Zkladntext"/>
      </w:pPr>
    </w:p>
    <w:p w:rsidR="00CB4730" w:rsidRDefault="007543EB" w:rsidP="00CB4730">
      <w:pPr>
        <w:pStyle w:val="Nadpis5"/>
        <w:numPr>
          <w:ilvl w:val="0"/>
          <w:numId w:val="3"/>
        </w:numPr>
        <w:suppressAutoHyphens w:val="0"/>
        <w:jc w:val="both"/>
      </w:pPr>
      <w:r w:rsidRPr="007543EB">
        <w:t xml:space="preserve">uzavřela </w:t>
      </w:r>
    </w:p>
    <w:p w:rsidR="00CB4730" w:rsidRDefault="00CB4730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</w:p>
    <w:p w:rsidR="007543EB" w:rsidRDefault="007543EB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  <w:r w:rsidRPr="007543EB">
        <w:t xml:space="preserve">Darovací smlouvu mezi nálezcem Matějem </w:t>
      </w:r>
      <w:proofErr w:type="spellStart"/>
      <w:r w:rsidRPr="007543EB">
        <w:t>Brzou</w:t>
      </w:r>
      <w:proofErr w:type="spellEnd"/>
      <w:r w:rsidR="006571CF">
        <w:t>, rok narození 2001,</w:t>
      </w:r>
      <w:r w:rsidRPr="007543EB">
        <w:t xml:space="preserve"> bytem Středová 463, 735 43 Albrechtice, zastoupeným zákonným zástupcem Radmilou </w:t>
      </w:r>
      <w:proofErr w:type="spellStart"/>
      <w:r w:rsidRPr="007543EB">
        <w:t>Sikorovou</w:t>
      </w:r>
      <w:proofErr w:type="spellEnd"/>
      <w:r w:rsidRPr="007543EB">
        <w:t xml:space="preserve"> bytem Středová 463, 735 43 Albrechtice, ve znění dle písemné přílohy</w:t>
      </w:r>
    </w:p>
    <w:p w:rsidR="00CB4730" w:rsidRPr="00CB4730" w:rsidRDefault="00CB4730" w:rsidP="00CB4730">
      <w:pPr>
        <w:pStyle w:val="Zkladntext"/>
      </w:pPr>
    </w:p>
    <w:p w:rsidR="00CB4730" w:rsidRDefault="007543EB" w:rsidP="00CB4730">
      <w:pPr>
        <w:pStyle w:val="Nadpis5"/>
        <w:numPr>
          <w:ilvl w:val="0"/>
          <w:numId w:val="3"/>
        </w:numPr>
        <w:suppressAutoHyphens w:val="0"/>
        <w:jc w:val="both"/>
      </w:pPr>
      <w:r w:rsidRPr="007543EB">
        <w:t xml:space="preserve">pověřila </w:t>
      </w:r>
    </w:p>
    <w:p w:rsidR="00CB4730" w:rsidRDefault="00CB4730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</w:p>
    <w:p w:rsidR="007543EB" w:rsidRPr="007543EB" w:rsidRDefault="007543EB" w:rsidP="00CB4730">
      <w:pPr>
        <w:pStyle w:val="Nadpis5"/>
        <w:tabs>
          <w:tab w:val="clear" w:pos="1008"/>
        </w:tabs>
        <w:suppressAutoHyphens w:val="0"/>
        <w:ind w:left="1004" w:firstLine="0"/>
        <w:jc w:val="both"/>
      </w:pPr>
      <w:r w:rsidRPr="007543EB">
        <w:t xml:space="preserve">starostu obce podpisem smlouvy </w:t>
      </w:r>
    </w:p>
    <w:p w:rsidR="007543EB" w:rsidRDefault="007543EB" w:rsidP="007543EB">
      <w:pPr>
        <w:pStyle w:val="Odstavecseseznamem"/>
        <w:ind w:left="1425"/>
        <w:jc w:val="both"/>
        <w:rPr>
          <w:sz w:val="24"/>
          <w:szCs w:val="24"/>
        </w:rPr>
      </w:pPr>
    </w:p>
    <w:p w:rsidR="007543EB" w:rsidRDefault="007543EB" w:rsidP="007543E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EC7265">
        <w:rPr>
          <w:sz w:val="22"/>
          <w:szCs w:val="22"/>
        </w:rPr>
        <w:t>21</w:t>
      </w:r>
      <w:r>
        <w:rPr>
          <w:sz w:val="22"/>
          <w:szCs w:val="22"/>
        </w:rPr>
        <w:t>.</w:t>
      </w:r>
      <w:r w:rsidR="00EC7265">
        <w:rPr>
          <w:sz w:val="22"/>
          <w:szCs w:val="22"/>
        </w:rPr>
        <w:t>5</w:t>
      </w:r>
      <w:r>
        <w:rPr>
          <w:sz w:val="22"/>
          <w:szCs w:val="22"/>
        </w:rPr>
        <w:t>.2014</w:t>
      </w:r>
      <w:proofErr w:type="gramEnd"/>
      <w:r w:rsidRPr="008025D6">
        <w:rPr>
          <w:sz w:val="22"/>
          <w:szCs w:val="22"/>
        </w:rPr>
        <w:t>)</w:t>
      </w:r>
    </w:p>
    <w:p w:rsidR="00EC7265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05/81</w:t>
      </w:r>
      <w:r>
        <w:rPr>
          <w:sz w:val="24"/>
          <w:szCs w:val="24"/>
          <w:u w:val="single"/>
        </w:rPr>
        <w:tab/>
      </w:r>
      <w:r w:rsidR="00EC7265" w:rsidRPr="00CB4730">
        <w:rPr>
          <w:sz w:val="24"/>
          <w:szCs w:val="24"/>
          <w:u w:val="single"/>
        </w:rPr>
        <w:t>Věcné břemeno</w:t>
      </w:r>
    </w:p>
    <w:p w:rsidR="00EC7265" w:rsidRDefault="00EC7265" w:rsidP="00EC7265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C7265" w:rsidRDefault="00CB4730" w:rsidP="00EC7265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B4730" w:rsidRPr="00A64D5F" w:rsidRDefault="00CB4730" w:rsidP="00EC7265">
      <w:pPr>
        <w:ind w:firstLine="644"/>
        <w:rPr>
          <w:sz w:val="24"/>
          <w:szCs w:val="24"/>
        </w:rPr>
      </w:pPr>
    </w:p>
    <w:p w:rsidR="00CB4730" w:rsidRPr="00CB4730" w:rsidRDefault="00246BC1" w:rsidP="00CB4730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stanovila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46BC1" w:rsidRDefault="00246BC1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>finanční částku za zřízení věcného břemene ve výši 500,-Kč (bez DPH) k přeložce zemního kabelového vedení NN v souvislosti s opravou mostu na ul. Školní</w:t>
      </w: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EC7265" w:rsidP="00CB4730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uzavřela 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C7265" w:rsidRDefault="00EC7265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Smlouvu o uzavření budoucí smlouvy o zřízení věcného břemene a smlouvu o </w:t>
      </w:r>
      <w:proofErr w:type="gramStart"/>
      <w:r w:rsidRPr="00CB4730">
        <w:rPr>
          <w:sz w:val="24"/>
          <w:szCs w:val="24"/>
        </w:rPr>
        <w:t>právu  provést</w:t>
      </w:r>
      <w:proofErr w:type="gramEnd"/>
      <w:r w:rsidRPr="00CB4730">
        <w:rPr>
          <w:sz w:val="24"/>
          <w:szCs w:val="24"/>
        </w:rPr>
        <w:t xml:space="preserve"> stavbu č. EP-12-8002695/03 „Albrechtice, Škol</w:t>
      </w:r>
      <w:r w:rsidR="006571CF" w:rsidRPr="00CB4730">
        <w:rPr>
          <w:sz w:val="24"/>
          <w:szCs w:val="24"/>
        </w:rPr>
        <w:t>n</w:t>
      </w:r>
      <w:r w:rsidRPr="00CB4730">
        <w:rPr>
          <w:sz w:val="24"/>
          <w:szCs w:val="24"/>
        </w:rPr>
        <w:t xml:space="preserve">í, Obec Albrechtice“ mezi společností ČEZ Distribuce a.s., se sídlem Děčín, Děčín IV Podmokly,Teplická 874/8, PSČ 405 02,  IČ: 247 29 035, zastoupenou společností NOVPRO FM, s.r.o. se sídlem Frýdek Místek, Sadová 609, PSČ 738 01, </w:t>
      </w:r>
      <w:r w:rsidR="00CB4730">
        <w:rPr>
          <w:sz w:val="24"/>
          <w:szCs w:val="24"/>
        </w:rPr>
        <w:t>I</w:t>
      </w:r>
      <w:r w:rsidRPr="00CB4730">
        <w:rPr>
          <w:sz w:val="24"/>
          <w:szCs w:val="24"/>
        </w:rPr>
        <w:t>Č: 286 33 504, a Obcí Albrechtice ve znění dle písemné přílohy</w:t>
      </w: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EC7265" w:rsidP="00CB4730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pověřila </w:t>
      </w:r>
    </w:p>
    <w:p w:rsidR="00CB4730" w:rsidRDefault="00CB4730" w:rsidP="00CB4730">
      <w:pPr>
        <w:suppressAutoHyphens w:val="0"/>
        <w:ind w:left="1004"/>
        <w:jc w:val="both"/>
        <w:rPr>
          <w:sz w:val="24"/>
          <w:szCs w:val="24"/>
        </w:rPr>
      </w:pPr>
    </w:p>
    <w:p w:rsidR="00EC7265" w:rsidRPr="00A64D5F" w:rsidRDefault="00EC7265" w:rsidP="00CB4730">
      <w:pPr>
        <w:suppressAutoHyphens w:val="0"/>
        <w:ind w:left="100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starostu </w:t>
      </w:r>
      <w:r>
        <w:rPr>
          <w:sz w:val="24"/>
          <w:szCs w:val="24"/>
        </w:rPr>
        <w:t xml:space="preserve">obce </w:t>
      </w:r>
      <w:r w:rsidRPr="00A64D5F">
        <w:rPr>
          <w:sz w:val="24"/>
          <w:szCs w:val="24"/>
        </w:rPr>
        <w:t xml:space="preserve">podpisem výše uvedené smlouvy </w:t>
      </w:r>
    </w:p>
    <w:p w:rsidR="00EC7265" w:rsidRDefault="00EC7265" w:rsidP="00EC7265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C7265" w:rsidRDefault="00EC7265" w:rsidP="00EC726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2B1496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 w:rsidRPr="00CB4730">
        <w:rPr>
          <w:sz w:val="24"/>
          <w:szCs w:val="24"/>
          <w:u w:val="single"/>
        </w:rPr>
        <w:lastRenderedPageBreak/>
        <w:t>06/81</w:t>
      </w:r>
      <w:r w:rsidRPr="00CB4730">
        <w:rPr>
          <w:sz w:val="24"/>
          <w:szCs w:val="24"/>
          <w:u w:val="single"/>
        </w:rPr>
        <w:tab/>
      </w:r>
      <w:r w:rsidR="00304AF0" w:rsidRPr="00CB4730">
        <w:rPr>
          <w:sz w:val="24"/>
          <w:szCs w:val="24"/>
          <w:u w:val="single"/>
        </w:rPr>
        <w:t>Stanovisko vlastníka</w:t>
      </w:r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F14501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CB4730" w:rsidRDefault="00CB4730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CB4730" w:rsidRDefault="009E11A1" w:rsidP="00CB4730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</w:rPr>
      </w:pPr>
      <w:r w:rsidRPr="00CB4730">
        <w:rPr>
          <w:sz w:val="24"/>
        </w:rPr>
        <w:t xml:space="preserve">souhlasila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</w:rPr>
      </w:pPr>
    </w:p>
    <w:p w:rsidR="009E11A1" w:rsidRDefault="009E11A1" w:rsidP="00CB4730">
      <w:pPr>
        <w:pStyle w:val="Odstavecseseznamem"/>
        <w:suppressAutoHyphens w:val="0"/>
        <w:ind w:left="1004"/>
        <w:jc w:val="both"/>
        <w:rPr>
          <w:sz w:val="24"/>
        </w:rPr>
      </w:pPr>
      <w:r w:rsidRPr="00CB4730">
        <w:rPr>
          <w:sz w:val="24"/>
        </w:rPr>
        <w:t xml:space="preserve">se zřízením vyhrazeného parkování pro žadatele </w:t>
      </w:r>
      <w:r w:rsidR="006571CF" w:rsidRPr="00CB4730">
        <w:rPr>
          <w:sz w:val="24"/>
        </w:rPr>
        <w:t xml:space="preserve">Karla </w:t>
      </w:r>
      <w:proofErr w:type="spellStart"/>
      <w:r w:rsidR="006571CF" w:rsidRPr="00CB4730">
        <w:rPr>
          <w:sz w:val="24"/>
        </w:rPr>
        <w:t>L</w:t>
      </w:r>
      <w:r w:rsidRPr="00CB4730">
        <w:rPr>
          <w:sz w:val="24"/>
        </w:rPr>
        <w:t>ajdu</w:t>
      </w:r>
      <w:proofErr w:type="spellEnd"/>
      <w:r w:rsidRPr="00CB4730">
        <w:rPr>
          <w:sz w:val="24"/>
        </w:rPr>
        <w:t xml:space="preserve"> bytem Bažantnice 456, </w:t>
      </w:r>
      <w:r w:rsidR="00124FCF">
        <w:rPr>
          <w:sz w:val="24"/>
        </w:rPr>
        <w:t xml:space="preserve">           </w:t>
      </w:r>
      <w:r w:rsidRPr="00CB4730">
        <w:rPr>
          <w:sz w:val="24"/>
        </w:rPr>
        <w:t xml:space="preserve">735 43 Albrechtice, na místě určeném k podélnému parkování na místní komunikaci </w:t>
      </w:r>
      <w:r w:rsidR="00124FCF">
        <w:rPr>
          <w:sz w:val="24"/>
        </w:rPr>
        <w:t xml:space="preserve">              </w:t>
      </w:r>
      <w:r w:rsidRPr="00CB4730">
        <w:rPr>
          <w:sz w:val="24"/>
        </w:rPr>
        <w:t xml:space="preserve">na ul. Bažantnice, pozemek </w:t>
      </w:r>
      <w:proofErr w:type="spellStart"/>
      <w:proofErr w:type="gramStart"/>
      <w:r w:rsidRPr="00CB4730">
        <w:rPr>
          <w:sz w:val="24"/>
        </w:rPr>
        <w:t>p.č</w:t>
      </w:r>
      <w:proofErr w:type="spellEnd"/>
      <w:r w:rsidRPr="00CB4730">
        <w:rPr>
          <w:sz w:val="24"/>
        </w:rPr>
        <w:t>.</w:t>
      </w:r>
      <w:proofErr w:type="gramEnd"/>
      <w:r w:rsidRPr="00CB4730">
        <w:rPr>
          <w:sz w:val="24"/>
        </w:rPr>
        <w:t xml:space="preserve"> 18</w:t>
      </w:r>
      <w:r w:rsidR="00D03650" w:rsidRPr="00CB4730">
        <w:rPr>
          <w:sz w:val="24"/>
        </w:rPr>
        <w:t xml:space="preserve">91/3 </w:t>
      </w:r>
      <w:r w:rsidRPr="00CB4730">
        <w:rPr>
          <w:sz w:val="24"/>
        </w:rPr>
        <w:t>v k.</w:t>
      </w:r>
      <w:proofErr w:type="spellStart"/>
      <w:r w:rsidRPr="00CB4730">
        <w:rPr>
          <w:sz w:val="24"/>
        </w:rPr>
        <w:t>ú</w:t>
      </w:r>
      <w:proofErr w:type="spellEnd"/>
      <w:r w:rsidRPr="00CB4730">
        <w:rPr>
          <w:sz w:val="24"/>
        </w:rPr>
        <w:t xml:space="preserve">. Albrechtice u Českého Těšína na dobu </w:t>
      </w:r>
      <w:r w:rsidR="00124FCF">
        <w:rPr>
          <w:sz w:val="24"/>
        </w:rPr>
        <w:t xml:space="preserve">             </w:t>
      </w:r>
      <w:r w:rsidRPr="00CB4730">
        <w:rPr>
          <w:sz w:val="24"/>
        </w:rPr>
        <w:t xml:space="preserve">do </w:t>
      </w:r>
      <w:proofErr w:type="gramStart"/>
      <w:r w:rsidRPr="00CB4730">
        <w:rPr>
          <w:sz w:val="24"/>
        </w:rPr>
        <w:t>31.12.2014</w:t>
      </w:r>
      <w:proofErr w:type="gramEnd"/>
      <w:r w:rsidRPr="00CB4730">
        <w:rPr>
          <w:sz w:val="24"/>
        </w:rPr>
        <w:t xml:space="preserve"> </w:t>
      </w:r>
    </w:p>
    <w:p w:rsidR="00D03650" w:rsidRDefault="00D03650" w:rsidP="00CB4730">
      <w:pPr>
        <w:ind w:left="1004" w:firstLine="5"/>
        <w:jc w:val="both"/>
        <w:rPr>
          <w:sz w:val="24"/>
        </w:rPr>
      </w:pPr>
      <w:r w:rsidRPr="00CB4730">
        <w:rPr>
          <w:sz w:val="24"/>
        </w:rPr>
        <w:t>(v souladu se z.č. 13/1997 Sb., o pozemních komunikacích, v </w:t>
      </w:r>
      <w:proofErr w:type="spellStart"/>
      <w:r w:rsidRPr="00CB4730">
        <w:rPr>
          <w:sz w:val="24"/>
        </w:rPr>
        <w:t>pl</w:t>
      </w:r>
      <w:proofErr w:type="spellEnd"/>
      <w:r w:rsidRPr="00CB4730">
        <w:rPr>
          <w:sz w:val="24"/>
        </w:rPr>
        <w:t xml:space="preserve">. </w:t>
      </w:r>
      <w:proofErr w:type="gramStart"/>
      <w:r w:rsidRPr="00CB4730">
        <w:rPr>
          <w:sz w:val="24"/>
        </w:rPr>
        <w:t>znění,                                    a s ustanovením</w:t>
      </w:r>
      <w:proofErr w:type="gramEnd"/>
      <w:r w:rsidRPr="00CB4730">
        <w:rPr>
          <w:sz w:val="24"/>
        </w:rPr>
        <w:t xml:space="preserve"> OZV č. </w:t>
      </w:r>
      <w:r w:rsidR="006A493C" w:rsidRPr="00CB4730">
        <w:rPr>
          <w:sz w:val="24"/>
        </w:rPr>
        <w:t>3</w:t>
      </w:r>
      <w:r w:rsidRPr="00CB4730">
        <w:rPr>
          <w:sz w:val="24"/>
        </w:rPr>
        <w:t>/200</w:t>
      </w:r>
      <w:r w:rsidR="006A493C" w:rsidRPr="00CB4730">
        <w:rPr>
          <w:sz w:val="24"/>
        </w:rPr>
        <w:t>3</w:t>
      </w:r>
      <w:r w:rsidRPr="00CB4730">
        <w:rPr>
          <w:sz w:val="24"/>
        </w:rPr>
        <w:t xml:space="preserve"> o místním poplatku za užívání veřejného prostranství</w:t>
      </w:r>
      <w:r w:rsidR="006A493C" w:rsidRPr="00CB4730">
        <w:rPr>
          <w:sz w:val="24"/>
        </w:rPr>
        <w:t xml:space="preserve">, </w:t>
      </w:r>
      <w:r w:rsidR="00124FCF">
        <w:rPr>
          <w:sz w:val="24"/>
        </w:rPr>
        <w:t xml:space="preserve">           </w:t>
      </w:r>
      <w:r w:rsidR="006A493C" w:rsidRPr="00CB4730">
        <w:rPr>
          <w:sz w:val="24"/>
        </w:rPr>
        <w:t>ve znění  OZV č. 1/2007</w:t>
      </w:r>
      <w:r w:rsidRPr="00CB4730">
        <w:rPr>
          <w:sz w:val="24"/>
        </w:rPr>
        <w:t>)</w:t>
      </w:r>
    </w:p>
    <w:p w:rsidR="00CB4730" w:rsidRPr="00CB4730" w:rsidRDefault="00CB4730" w:rsidP="00CB4730">
      <w:pPr>
        <w:ind w:left="1004" w:firstLine="5"/>
        <w:jc w:val="both"/>
        <w:rPr>
          <w:sz w:val="24"/>
        </w:rPr>
      </w:pPr>
    </w:p>
    <w:p w:rsidR="00CB4730" w:rsidRDefault="009E11A1" w:rsidP="00CB4730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</w:rPr>
      </w:pPr>
      <w:r w:rsidRPr="00CB4730">
        <w:rPr>
          <w:sz w:val="24"/>
        </w:rPr>
        <w:t xml:space="preserve">souhlasila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</w:rPr>
      </w:pPr>
    </w:p>
    <w:p w:rsidR="009E11A1" w:rsidRDefault="009E11A1" w:rsidP="00CB4730">
      <w:pPr>
        <w:pStyle w:val="Odstavecseseznamem"/>
        <w:suppressAutoHyphens w:val="0"/>
        <w:ind w:left="1004"/>
        <w:jc w:val="both"/>
        <w:rPr>
          <w:sz w:val="24"/>
        </w:rPr>
      </w:pPr>
      <w:r w:rsidRPr="00CB4730">
        <w:rPr>
          <w:sz w:val="24"/>
        </w:rPr>
        <w:t xml:space="preserve">s připojením kanalizační přípojky k RD </w:t>
      </w:r>
      <w:proofErr w:type="spellStart"/>
      <w:proofErr w:type="gramStart"/>
      <w:r w:rsidRPr="00CB4730">
        <w:rPr>
          <w:sz w:val="24"/>
        </w:rPr>
        <w:t>č.p</w:t>
      </w:r>
      <w:proofErr w:type="spellEnd"/>
      <w:r w:rsidRPr="00CB4730">
        <w:rPr>
          <w:sz w:val="24"/>
        </w:rPr>
        <w:t>.</w:t>
      </w:r>
      <w:proofErr w:type="gramEnd"/>
      <w:r w:rsidRPr="00CB4730">
        <w:rPr>
          <w:sz w:val="24"/>
        </w:rPr>
        <w:t xml:space="preserve"> 857 na pozemku </w:t>
      </w:r>
      <w:proofErr w:type="spellStart"/>
      <w:r w:rsidRPr="00CB4730">
        <w:rPr>
          <w:sz w:val="24"/>
        </w:rPr>
        <w:t>p.č</w:t>
      </w:r>
      <w:proofErr w:type="spellEnd"/>
      <w:r w:rsidRPr="00CB4730">
        <w:rPr>
          <w:sz w:val="24"/>
        </w:rPr>
        <w:t>. 538/34                            v k.</w:t>
      </w:r>
      <w:proofErr w:type="spellStart"/>
      <w:r w:rsidRPr="00CB4730">
        <w:rPr>
          <w:sz w:val="24"/>
        </w:rPr>
        <w:t>ú</w:t>
      </w:r>
      <w:proofErr w:type="spellEnd"/>
      <w:r w:rsidRPr="00CB4730">
        <w:rPr>
          <w:sz w:val="24"/>
        </w:rPr>
        <w:t xml:space="preserve">. Albrechtice u Českého Těšína na budoucí kanalizační řad v majetku Obce Albrechtice vedeném na pozemku </w:t>
      </w:r>
      <w:proofErr w:type="spellStart"/>
      <w:proofErr w:type="gramStart"/>
      <w:r w:rsidRPr="00CB4730">
        <w:rPr>
          <w:sz w:val="24"/>
        </w:rPr>
        <w:t>p.č</w:t>
      </w:r>
      <w:proofErr w:type="spellEnd"/>
      <w:r w:rsidRPr="00CB4730">
        <w:rPr>
          <w:sz w:val="24"/>
        </w:rPr>
        <w:t>.</w:t>
      </w:r>
      <w:proofErr w:type="gramEnd"/>
      <w:r w:rsidRPr="00CB4730">
        <w:rPr>
          <w:sz w:val="24"/>
        </w:rPr>
        <w:t xml:space="preserve"> 538/36 v k.</w:t>
      </w:r>
      <w:proofErr w:type="spellStart"/>
      <w:r w:rsidRPr="00CB4730">
        <w:rPr>
          <w:sz w:val="24"/>
        </w:rPr>
        <w:t>ú</w:t>
      </w:r>
      <w:proofErr w:type="spellEnd"/>
      <w:r w:rsidRPr="00CB4730">
        <w:rPr>
          <w:sz w:val="24"/>
        </w:rPr>
        <w:t xml:space="preserve">. Albrechtice u Českého </w:t>
      </w:r>
      <w:proofErr w:type="gramStart"/>
      <w:r w:rsidRPr="00CB4730">
        <w:rPr>
          <w:sz w:val="24"/>
        </w:rPr>
        <w:t>Těšína                  (ul.</w:t>
      </w:r>
      <w:proofErr w:type="gramEnd"/>
      <w:r w:rsidRPr="00CB4730">
        <w:rPr>
          <w:sz w:val="24"/>
        </w:rPr>
        <w:t xml:space="preserve"> Na </w:t>
      </w:r>
      <w:proofErr w:type="spellStart"/>
      <w:r w:rsidRPr="00CB4730">
        <w:rPr>
          <w:sz w:val="24"/>
        </w:rPr>
        <w:t>Zámostí</w:t>
      </w:r>
      <w:proofErr w:type="spellEnd"/>
      <w:r w:rsidRPr="00CB4730">
        <w:rPr>
          <w:sz w:val="24"/>
        </w:rPr>
        <w:t xml:space="preserve">) dle písemné žádosti stavebníka Ivety a Tomáše </w:t>
      </w:r>
      <w:proofErr w:type="spellStart"/>
      <w:r w:rsidRPr="00CB4730">
        <w:rPr>
          <w:sz w:val="24"/>
        </w:rPr>
        <w:t>Leiblových</w:t>
      </w:r>
      <w:proofErr w:type="spellEnd"/>
      <w:r w:rsidRPr="00CB4730">
        <w:rPr>
          <w:sz w:val="24"/>
        </w:rPr>
        <w:t xml:space="preserve"> bytem  </w:t>
      </w:r>
      <w:r w:rsidR="00CB4730">
        <w:rPr>
          <w:sz w:val="24"/>
        </w:rPr>
        <w:t xml:space="preserve">  </w:t>
      </w:r>
      <w:r w:rsidRPr="00CB4730">
        <w:rPr>
          <w:sz w:val="24"/>
        </w:rPr>
        <w:t xml:space="preserve">      Na </w:t>
      </w:r>
      <w:proofErr w:type="spellStart"/>
      <w:r w:rsidRPr="00CB4730">
        <w:rPr>
          <w:sz w:val="24"/>
        </w:rPr>
        <w:t>Zámostí</w:t>
      </w:r>
      <w:proofErr w:type="spellEnd"/>
      <w:r w:rsidRPr="00CB4730">
        <w:rPr>
          <w:sz w:val="24"/>
        </w:rPr>
        <w:t xml:space="preserve"> 857, 735 43 Albrechtice</w:t>
      </w: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</w:rPr>
      </w:pPr>
    </w:p>
    <w:p w:rsidR="00CB4730" w:rsidRDefault="009E11A1" w:rsidP="00CB4730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</w:rPr>
      </w:pPr>
      <w:r w:rsidRPr="00D03650">
        <w:rPr>
          <w:sz w:val="24"/>
        </w:rPr>
        <w:t xml:space="preserve">souhlasila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</w:rPr>
      </w:pPr>
    </w:p>
    <w:p w:rsidR="009E11A1" w:rsidRPr="00D03650" w:rsidRDefault="009E11A1" w:rsidP="00CB4730">
      <w:pPr>
        <w:pStyle w:val="Odstavecseseznamem"/>
        <w:suppressAutoHyphens w:val="0"/>
        <w:ind w:left="1004"/>
        <w:jc w:val="both"/>
        <w:rPr>
          <w:sz w:val="24"/>
        </w:rPr>
      </w:pPr>
      <w:r w:rsidRPr="00D03650">
        <w:rPr>
          <w:sz w:val="24"/>
        </w:rPr>
        <w:t>s umístěním velkokapacitního kontejneru na místní komunikaci ul. Kostelní před RD</w:t>
      </w:r>
      <w:r w:rsidR="00CB4730">
        <w:rPr>
          <w:sz w:val="24"/>
        </w:rPr>
        <w:t xml:space="preserve">            </w:t>
      </w:r>
      <w:r w:rsidRPr="00D03650">
        <w:rPr>
          <w:sz w:val="24"/>
        </w:rPr>
        <w:t xml:space="preserve"> </w:t>
      </w:r>
      <w:proofErr w:type="spellStart"/>
      <w:proofErr w:type="gramStart"/>
      <w:r w:rsidRPr="00D03650">
        <w:rPr>
          <w:sz w:val="24"/>
        </w:rPr>
        <w:t>č.p</w:t>
      </w:r>
      <w:proofErr w:type="spellEnd"/>
      <w:r w:rsidRPr="00D03650">
        <w:rPr>
          <w:sz w:val="24"/>
        </w:rPr>
        <w:t>.</w:t>
      </w:r>
      <w:proofErr w:type="gramEnd"/>
      <w:r w:rsidRPr="00D03650">
        <w:rPr>
          <w:sz w:val="24"/>
        </w:rPr>
        <w:t xml:space="preserve"> 363 dle písemné žádosti Ing. Petra </w:t>
      </w:r>
      <w:proofErr w:type="spellStart"/>
      <w:r w:rsidRPr="00D03650">
        <w:rPr>
          <w:sz w:val="24"/>
        </w:rPr>
        <w:t>Szatanika</w:t>
      </w:r>
      <w:proofErr w:type="spellEnd"/>
      <w:r w:rsidRPr="00D03650">
        <w:rPr>
          <w:sz w:val="24"/>
        </w:rPr>
        <w:t xml:space="preserve"> bytem Kostelní 363,</w:t>
      </w:r>
      <w:r w:rsidR="006571CF">
        <w:rPr>
          <w:sz w:val="24"/>
        </w:rPr>
        <w:t xml:space="preserve"> </w:t>
      </w:r>
      <w:r w:rsidRPr="00D03650">
        <w:rPr>
          <w:sz w:val="24"/>
        </w:rPr>
        <w:t>735 43 Albrechtice v termínu od 16.5.2014 do 26.5.2014</w:t>
      </w:r>
    </w:p>
    <w:p w:rsidR="00D03650" w:rsidRDefault="00D03650" w:rsidP="00304AF0">
      <w:pPr>
        <w:pStyle w:val="Odstavecseseznamem"/>
        <w:ind w:left="1425"/>
        <w:rPr>
          <w:sz w:val="22"/>
          <w:szCs w:val="22"/>
        </w:rPr>
      </w:pPr>
    </w:p>
    <w:p w:rsidR="00304AF0" w:rsidRDefault="00304AF0" w:rsidP="00304AF0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F14501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D03650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2B1496" w:rsidRDefault="002B1496" w:rsidP="00A9333C">
      <w:pPr>
        <w:pStyle w:val="Odstavecseseznamem"/>
        <w:ind w:left="2847" w:firstLine="698"/>
        <w:rPr>
          <w:sz w:val="22"/>
          <w:szCs w:val="22"/>
        </w:rPr>
      </w:pPr>
    </w:p>
    <w:p w:rsidR="002B1496" w:rsidRPr="00CB47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07/81</w:t>
      </w:r>
      <w:r>
        <w:rPr>
          <w:sz w:val="24"/>
          <w:szCs w:val="24"/>
          <w:u w:val="single"/>
        </w:rPr>
        <w:tab/>
      </w:r>
      <w:r w:rsidR="00D03650" w:rsidRPr="00CB4730">
        <w:rPr>
          <w:sz w:val="24"/>
          <w:szCs w:val="24"/>
          <w:u w:val="single"/>
        </w:rPr>
        <w:t xml:space="preserve">Nová smlouva o zajištění zpětného odběru a </w:t>
      </w:r>
      <w:r w:rsidR="009F1564" w:rsidRPr="00CB4730">
        <w:rPr>
          <w:sz w:val="24"/>
          <w:szCs w:val="24"/>
          <w:u w:val="single"/>
        </w:rPr>
        <w:t>využití odpadu z obalů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2B1496" w:rsidP="00CB4730">
      <w:pPr>
        <w:pStyle w:val="Odstavecseseznamem"/>
        <w:ind w:left="644" w:firstLine="65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CB4730" w:rsidRDefault="00CB4730" w:rsidP="00CB4730">
      <w:pPr>
        <w:pStyle w:val="Odstavecseseznamem"/>
        <w:ind w:left="644" w:firstLine="65"/>
        <w:jc w:val="both"/>
        <w:rPr>
          <w:sz w:val="24"/>
          <w:szCs w:val="24"/>
        </w:rPr>
      </w:pPr>
    </w:p>
    <w:p w:rsidR="00CB4730" w:rsidRPr="00CB4730" w:rsidRDefault="009F1564" w:rsidP="00CB473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vzala na vědomí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1B7F00" w:rsidRDefault="001B7F00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informaci o </w:t>
      </w:r>
      <w:r w:rsidR="00FD3223" w:rsidRPr="00CB4730">
        <w:rPr>
          <w:sz w:val="24"/>
          <w:szCs w:val="24"/>
        </w:rPr>
        <w:t xml:space="preserve">nutnosti změnit znění smlouvy o zapojení obce do systému zpětného </w:t>
      </w:r>
      <w:proofErr w:type="gramStart"/>
      <w:r w:rsidR="00FD3223" w:rsidRPr="00CB4730">
        <w:rPr>
          <w:sz w:val="24"/>
          <w:szCs w:val="24"/>
        </w:rPr>
        <w:t xml:space="preserve">odběru </w:t>
      </w:r>
      <w:r w:rsidR="00CB4730">
        <w:rPr>
          <w:sz w:val="24"/>
          <w:szCs w:val="24"/>
        </w:rPr>
        <w:t xml:space="preserve">           </w:t>
      </w:r>
      <w:r w:rsidR="00FD3223" w:rsidRPr="00CB4730">
        <w:rPr>
          <w:sz w:val="24"/>
          <w:szCs w:val="24"/>
        </w:rPr>
        <w:t>a využití</w:t>
      </w:r>
      <w:proofErr w:type="gramEnd"/>
      <w:r w:rsidR="00FD3223" w:rsidRPr="00CB4730">
        <w:rPr>
          <w:sz w:val="24"/>
          <w:szCs w:val="24"/>
        </w:rPr>
        <w:t xml:space="preserve"> obalových odpadů v návaznosti na nový občanský zákoník</w:t>
      </w:r>
    </w:p>
    <w:p w:rsidR="00CB4730" w:rsidRP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1B7F00" w:rsidP="00CB473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uzavřela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E6A21" w:rsidRDefault="001B7F00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Smlouvu o zajištění zpětného odběru a využití odpadů z obalů mezi společností </w:t>
      </w:r>
      <w:r w:rsidR="00CB4730">
        <w:rPr>
          <w:sz w:val="24"/>
          <w:szCs w:val="24"/>
        </w:rPr>
        <w:t xml:space="preserve">              </w:t>
      </w:r>
      <w:r w:rsidRPr="00CB4730">
        <w:rPr>
          <w:sz w:val="24"/>
          <w:szCs w:val="24"/>
        </w:rPr>
        <w:t>EKO-KOM, a.s. se sídlem</w:t>
      </w:r>
      <w:r w:rsidR="00CB4730">
        <w:rPr>
          <w:sz w:val="24"/>
          <w:szCs w:val="24"/>
        </w:rPr>
        <w:t xml:space="preserve"> </w:t>
      </w:r>
      <w:r w:rsidRPr="00CB4730">
        <w:rPr>
          <w:sz w:val="24"/>
          <w:szCs w:val="24"/>
        </w:rPr>
        <w:t xml:space="preserve">Na Pankráci </w:t>
      </w:r>
      <w:r w:rsidR="00CE6A21" w:rsidRPr="00CB4730">
        <w:rPr>
          <w:sz w:val="24"/>
          <w:szCs w:val="24"/>
        </w:rPr>
        <w:t>1685/17, 140 21 Praha 4, IČ: 251 34 701, a Obcí Albrechtice ve znění dle písemné přílohy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P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CE6A21" w:rsidP="00CB473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pověřila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E6A21" w:rsidRDefault="00CE6A21" w:rsidP="00CB4730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6F6559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</w:t>
      </w:r>
    </w:p>
    <w:p w:rsidR="00CE6A21" w:rsidRDefault="00CE6A21" w:rsidP="00434129">
      <w:pPr>
        <w:pStyle w:val="Odstavecseseznamem"/>
        <w:ind w:left="1353" w:firstLine="65"/>
        <w:rPr>
          <w:sz w:val="22"/>
          <w:szCs w:val="22"/>
        </w:rPr>
      </w:pPr>
    </w:p>
    <w:p w:rsidR="002B1496" w:rsidRDefault="002B1496" w:rsidP="00617F50">
      <w:pPr>
        <w:pStyle w:val="Odstavecseseznamem"/>
        <w:ind w:left="3350" w:firstLine="195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E6A21">
        <w:rPr>
          <w:sz w:val="22"/>
          <w:szCs w:val="22"/>
        </w:rPr>
        <w:t>21</w:t>
      </w:r>
      <w:r>
        <w:rPr>
          <w:sz w:val="22"/>
          <w:szCs w:val="22"/>
        </w:rPr>
        <w:t>.</w:t>
      </w:r>
      <w:r w:rsidR="00CE6A21">
        <w:rPr>
          <w:sz w:val="22"/>
          <w:szCs w:val="22"/>
        </w:rPr>
        <w:t>5</w:t>
      </w:r>
      <w:r>
        <w:rPr>
          <w:sz w:val="22"/>
          <w:szCs w:val="22"/>
        </w:rPr>
        <w:t>.2014</w:t>
      </w:r>
      <w:proofErr w:type="gramEnd"/>
      <w:r w:rsidRPr="008025D6">
        <w:rPr>
          <w:sz w:val="22"/>
          <w:szCs w:val="22"/>
        </w:rPr>
        <w:t>)</w:t>
      </w:r>
    </w:p>
    <w:p w:rsidR="00BB7385" w:rsidRDefault="00BB7385" w:rsidP="00617F50">
      <w:pPr>
        <w:pStyle w:val="Odstavecseseznamem"/>
        <w:ind w:left="3350" w:firstLine="195"/>
        <w:rPr>
          <w:sz w:val="22"/>
          <w:szCs w:val="22"/>
        </w:rPr>
      </w:pPr>
    </w:p>
    <w:p w:rsidR="00BB7385" w:rsidRDefault="00BB7385" w:rsidP="00617F50">
      <w:pPr>
        <w:pStyle w:val="Odstavecseseznamem"/>
        <w:ind w:left="3350" w:firstLine="195"/>
        <w:rPr>
          <w:sz w:val="22"/>
          <w:szCs w:val="22"/>
        </w:rPr>
      </w:pPr>
    </w:p>
    <w:p w:rsidR="002B1496" w:rsidRPr="00CB4730" w:rsidRDefault="00CB4730" w:rsidP="00CB4730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08/81</w:t>
      </w:r>
      <w:r>
        <w:rPr>
          <w:sz w:val="24"/>
          <w:szCs w:val="24"/>
          <w:u w:val="single"/>
        </w:rPr>
        <w:tab/>
      </w:r>
      <w:r w:rsidR="006D0A12" w:rsidRPr="00CB4730">
        <w:rPr>
          <w:sz w:val="24"/>
          <w:szCs w:val="24"/>
          <w:u w:val="single"/>
        </w:rPr>
        <w:t>O</w:t>
      </w:r>
      <w:r w:rsidR="00CE6A21" w:rsidRPr="00CB4730">
        <w:rPr>
          <w:sz w:val="24"/>
          <w:szCs w:val="24"/>
          <w:u w:val="single"/>
        </w:rPr>
        <w:t>bnova písma na pamětní desce válečného hrobu</w:t>
      </w:r>
    </w:p>
    <w:p w:rsidR="00011EE3" w:rsidRPr="00011EE3" w:rsidRDefault="00011EE3" w:rsidP="00011EE3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C0BB5" w:rsidRDefault="002B1496" w:rsidP="00CB4730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</w:p>
    <w:p w:rsidR="00CB4730" w:rsidRPr="003C0BB5" w:rsidRDefault="00CB4730" w:rsidP="00CB4730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</w:p>
    <w:p w:rsidR="00CB4730" w:rsidRPr="00CB4730" w:rsidRDefault="00CE6A21" w:rsidP="00CB473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vzala na vědomí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E6A21" w:rsidRDefault="00CE6A21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informaci o nutnosti obnovit nápisy na pamětní desce válečného hrobu na </w:t>
      </w:r>
      <w:proofErr w:type="gramStart"/>
      <w:r w:rsidRPr="00CB4730">
        <w:rPr>
          <w:sz w:val="24"/>
          <w:szCs w:val="24"/>
        </w:rPr>
        <w:t xml:space="preserve">hřbitově </w:t>
      </w:r>
      <w:r w:rsidR="00CB4730">
        <w:rPr>
          <w:sz w:val="24"/>
          <w:szCs w:val="24"/>
        </w:rPr>
        <w:t xml:space="preserve">                 </w:t>
      </w:r>
      <w:r w:rsidRPr="00CB4730">
        <w:rPr>
          <w:sz w:val="24"/>
          <w:szCs w:val="24"/>
        </w:rPr>
        <w:t>na</w:t>
      </w:r>
      <w:proofErr w:type="gramEnd"/>
      <w:r w:rsidRPr="00CB4730">
        <w:rPr>
          <w:sz w:val="24"/>
          <w:szCs w:val="24"/>
        </w:rPr>
        <w:t xml:space="preserve"> ul. Školní v</w:t>
      </w:r>
      <w:r w:rsidR="00CB4730">
        <w:rPr>
          <w:sz w:val="24"/>
          <w:szCs w:val="24"/>
        </w:rPr>
        <w:t> </w:t>
      </w:r>
      <w:r w:rsidRPr="00CB4730">
        <w:rPr>
          <w:sz w:val="24"/>
          <w:szCs w:val="24"/>
        </w:rPr>
        <w:t>Albrechticích</w:t>
      </w:r>
    </w:p>
    <w:p w:rsidR="00CB4730" w:rsidRP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CE6A21" w:rsidP="00CB473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vyhodnotila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E6A21" w:rsidRDefault="00CE6A21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>předložené cenové nabídky na provedení prací dle písemné přílohy</w:t>
      </w:r>
    </w:p>
    <w:p w:rsidR="00CB4730" w:rsidRP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CE6A21" w:rsidP="00CB473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E6A21" w:rsidRDefault="00CE6A21" w:rsidP="00CB4730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zadat výměnu mramorových pamětních desek za žulové a provedení nápisu na nich zhotoviteli Patrik KUBICZEK kamenické a restaurátorské práce se </w:t>
      </w:r>
      <w:proofErr w:type="gramStart"/>
      <w:r>
        <w:rPr>
          <w:sz w:val="24"/>
          <w:szCs w:val="24"/>
        </w:rPr>
        <w:t xml:space="preserve">sídlem </w:t>
      </w:r>
      <w:proofErr w:type="spellStart"/>
      <w:r>
        <w:rPr>
          <w:sz w:val="24"/>
          <w:szCs w:val="24"/>
        </w:rPr>
        <w:t>E.Urxe</w:t>
      </w:r>
      <w:proofErr w:type="spellEnd"/>
      <w:proofErr w:type="gramEnd"/>
      <w:r w:rsidR="00124FCF">
        <w:rPr>
          <w:sz w:val="24"/>
          <w:szCs w:val="24"/>
        </w:rPr>
        <w:t xml:space="preserve"> </w:t>
      </w:r>
      <w:r w:rsidR="000D2520">
        <w:rPr>
          <w:sz w:val="24"/>
          <w:szCs w:val="24"/>
        </w:rPr>
        <w:t>283/5, 736 01 Havířov, IČ: 659 02 998</w:t>
      </w:r>
    </w:p>
    <w:p w:rsidR="000D2520" w:rsidRDefault="000D2520" w:rsidP="003C0BB5">
      <w:pPr>
        <w:pStyle w:val="Odstavecseseznamem"/>
        <w:ind w:left="1425"/>
        <w:rPr>
          <w:sz w:val="22"/>
          <w:szCs w:val="22"/>
        </w:rPr>
      </w:pPr>
    </w:p>
    <w:p w:rsidR="003C0BB5" w:rsidRDefault="003C0BB5" w:rsidP="003C0BB5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="000D2520">
        <w:rPr>
          <w:sz w:val="22"/>
          <w:szCs w:val="22"/>
        </w:rPr>
        <w:t>26</w:t>
      </w:r>
      <w:r w:rsidRPr="005147FB">
        <w:rPr>
          <w:sz w:val="22"/>
          <w:szCs w:val="22"/>
        </w:rPr>
        <w:t>.</w:t>
      </w:r>
      <w:r w:rsidR="000D2520">
        <w:rPr>
          <w:sz w:val="22"/>
          <w:szCs w:val="22"/>
        </w:rPr>
        <w:t>5</w:t>
      </w:r>
      <w:r w:rsidRPr="005147FB">
        <w:rPr>
          <w:sz w:val="22"/>
          <w:szCs w:val="22"/>
        </w:rPr>
        <w:t>.2014</w:t>
      </w:r>
      <w:proofErr w:type="gramEnd"/>
      <w:r w:rsidRPr="005147FB">
        <w:rPr>
          <w:sz w:val="22"/>
          <w:szCs w:val="22"/>
        </w:rPr>
        <w:t>)</w:t>
      </w:r>
    </w:p>
    <w:p w:rsidR="002B1496" w:rsidRDefault="002B1496" w:rsidP="002F21EB">
      <w:pPr>
        <w:pStyle w:val="Odstavecseseznamem"/>
        <w:tabs>
          <w:tab w:val="left" w:pos="6630"/>
        </w:tabs>
        <w:ind w:left="3552"/>
        <w:rPr>
          <w:sz w:val="22"/>
          <w:szCs w:val="22"/>
        </w:rPr>
      </w:pPr>
    </w:p>
    <w:p w:rsidR="000D2520" w:rsidRPr="00CB4730" w:rsidRDefault="00CB4730" w:rsidP="00CB4730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09/81</w:t>
      </w:r>
      <w:r>
        <w:rPr>
          <w:sz w:val="24"/>
          <w:szCs w:val="24"/>
          <w:u w:val="single"/>
        </w:rPr>
        <w:tab/>
      </w:r>
      <w:r w:rsidR="000D2520" w:rsidRPr="00CB4730">
        <w:rPr>
          <w:sz w:val="24"/>
          <w:szCs w:val="24"/>
          <w:u w:val="single"/>
        </w:rPr>
        <w:t>Požadavky na změnu přijímání odpadů sběrného dvora</w:t>
      </w:r>
    </w:p>
    <w:p w:rsidR="002B1496" w:rsidRPr="000D2520" w:rsidRDefault="004F6778" w:rsidP="000D2520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0D2520">
        <w:rPr>
          <w:sz w:val="24"/>
          <w:szCs w:val="24"/>
        </w:rPr>
        <w:tab/>
      </w:r>
    </w:p>
    <w:p w:rsidR="00CB4730" w:rsidRDefault="009A2E82" w:rsidP="00CB4730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B1496" w:rsidRPr="00E52907">
        <w:rPr>
          <w:sz w:val="24"/>
          <w:szCs w:val="24"/>
        </w:rPr>
        <w:t>ada obce Albrechtice</w:t>
      </w:r>
      <w:r w:rsidR="006F6559">
        <w:rPr>
          <w:sz w:val="24"/>
          <w:szCs w:val="24"/>
        </w:rPr>
        <w:t xml:space="preserve"> </w:t>
      </w:r>
    </w:p>
    <w:p w:rsidR="00CB4730" w:rsidRDefault="00CB4730" w:rsidP="00CB4730">
      <w:pPr>
        <w:pStyle w:val="Odstavecseseznamem"/>
        <w:ind w:left="644" w:firstLine="65"/>
        <w:jc w:val="both"/>
        <w:rPr>
          <w:sz w:val="24"/>
          <w:szCs w:val="24"/>
        </w:rPr>
      </w:pPr>
    </w:p>
    <w:p w:rsidR="00CB4730" w:rsidRDefault="005B3404" w:rsidP="00CB4730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odložila </w:t>
      </w:r>
    </w:p>
    <w:p w:rsidR="00CB4730" w:rsidRDefault="00CB4730" w:rsidP="00CB4730">
      <w:pPr>
        <w:pStyle w:val="Odstavecseseznamem"/>
        <w:ind w:left="644" w:firstLine="65"/>
        <w:jc w:val="both"/>
        <w:rPr>
          <w:sz w:val="24"/>
          <w:szCs w:val="24"/>
        </w:rPr>
      </w:pPr>
    </w:p>
    <w:p w:rsidR="005B3404" w:rsidRDefault="005B3404" w:rsidP="00CB4730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projednání návrhu na příští schůzi rady obce.</w:t>
      </w:r>
    </w:p>
    <w:p w:rsidR="005B3404" w:rsidRDefault="005B3404" w:rsidP="005147FB">
      <w:pPr>
        <w:pStyle w:val="Odstavecseseznamem"/>
        <w:ind w:left="1425"/>
        <w:rPr>
          <w:sz w:val="22"/>
          <w:szCs w:val="22"/>
        </w:rPr>
      </w:pPr>
    </w:p>
    <w:p w:rsidR="00CB4730" w:rsidRDefault="00CB4730" w:rsidP="005147FB">
      <w:pPr>
        <w:ind w:left="2836" w:firstLine="709"/>
        <w:rPr>
          <w:sz w:val="22"/>
          <w:szCs w:val="22"/>
        </w:rPr>
      </w:pPr>
    </w:p>
    <w:p w:rsidR="002B1496" w:rsidRDefault="00CB4730" w:rsidP="005147FB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 </w:t>
      </w:r>
      <w:r w:rsidR="002B1496" w:rsidRPr="005147FB">
        <w:rPr>
          <w:sz w:val="22"/>
          <w:szCs w:val="22"/>
        </w:rPr>
        <w:t xml:space="preserve">(ZODP.: </w:t>
      </w:r>
      <w:proofErr w:type="gramStart"/>
      <w:r w:rsidR="002B1496" w:rsidRPr="005147FB">
        <w:rPr>
          <w:sz w:val="22"/>
          <w:szCs w:val="22"/>
        </w:rPr>
        <w:t>TAJ,  T.</w:t>
      </w:r>
      <w:proofErr w:type="gramEnd"/>
      <w:r w:rsidR="002B1496" w:rsidRPr="005147FB">
        <w:rPr>
          <w:sz w:val="22"/>
          <w:szCs w:val="22"/>
        </w:rPr>
        <w:t xml:space="preserve">:  </w:t>
      </w:r>
      <w:proofErr w:type="gramStart"/>
      <w:r w:rsidR="005B3404">
        <w:rPr>
          <w:sz w:val="22"/>
          <w:szCs w:val="22"/>
        </w:rPr>
        <w:t>23</w:t>
      </w:r>
      <w:r w:rsidR="00832BF7">
        <w:rPr>
          <w:sz w:val="22"/>
          <w:szCs w:val="22"/>
        </w:rPr>
        <w:t>.5.2014</w:t>
      </w:r>
      <w:proofErr w:type="gramEnd"/>
      <w:r w:rsidR="002B1496" w:rsidRPr="005147FB">
        <w:rPr>
          <w:sz w:val="22"/>
          <w:szCs w:val="22"/>
        </w:rPr>
        <w:t>)</w:t>
      </w: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6A493C" w:rsidRDefault="006A493C" w:rsidP="00FC79E5">
      <w:pPr>
        <w:pStyle w:val="Odstavecseseznamem"/>
        <w:ind w:left="2847" w:firstLine="698"/>
        <w:rPr>
          <w:sz w:val="22"/>
          <w:szCs w:val="22"/>
        </w:rPr>
      </w:pPr>
    </w:p>
    <w:p w:rsidR="00450930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10/81</w:t>
      </w:r>
      <w:r>
        <w:rPr>
          <w:sz w:val="24"/>
          <w:szCs w:val="24"/>
          <w:u w:val="single"/>
        </w:rPr>
        <w:tab/>
      </w:r>
      <w:r w:rsidR="00733E2C">
        <w:rPr>
          <w:sz w:val="24"/>
          <w:szCs w:val="24"/>
          <w:u w:val="single"/>
        </w:rPr>
        <w:t>Žádost o poskytnutí neinvestiční účelové dotace</w:t>
      </w:r>
    </w:p>
    <w:p w:rsidR="00450930" w:rsidRDefault="00450930" w:rsidP="00450930">
      <w:pPr>
        <w:suppressAutoHyphens w:val="0"/>
        <w:jc w:val="both"/>
        <w:rPr>
          <w:sz w:val="24"/>
          <w:szCs w:val="24"/>
        </w:rPr>
      </w:pPr>
    </w:p>
    <w:p w:rsidR="00733E2C" w:rsidRDefault="00CB4730" w:rsidP="00450930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0930">
        <w:rPr>
          <w:sz w:val="24"/>
          <w:szCs w:val="24"/>
        </w:rPr>
        <w:t>Rada obce Albrechtice</w:t>
      </w:r>
    </w:p>
    <w:p w:rsidR="00CB4730" w:rsidRDefault="00CB4730" w:rsidP="00450930">
      <w:pPr>
        <w:suppressAutoHyphens w:val="0"/>
        <w:ind w:left="644"/>
        <w:jc w:val="both"/>
        <w:rPr>
          <w:sz w:val="24"/>
          <w:szCs w:val="24"/>
        </w:rPr>
      </w:pPr>
    </w:p>
    <w:p w:rsidR="00CB4730" w:rsidRPr="00CB4730" w:rsidRDefault="00733E2C" w:rsidP="00CB4730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vzala na vědomí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33E2C" w:rsidRDefault="00733E2C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žádost příspěvkové organizace HOSPIC </w:t>
      </w:r>
      <w:proofErr w:type="spellStart"/>
      <w:r w:rsidRPr="00CB4730">
        <w:rPr>
          <w:sz w:val="24"/>
          <w:szCs w:val="24"/>
        </w:rPr>
        <w:t>Frýdek</w:t>
      </w:r>
      <w:proofErr w:type="spellEnd"/>
      <w:r w:rsidRPr="00CB4730">
        <w:rPr>
          <w:sz w:val="24"/>
          <w:szCs w:val="24"/>
        </w:rPr>
        <w:t xml:space="preserve">-Místek, </w:t>
      </w:r>
      <w:proofErr w:type="spellStart"/>
      <w:proofErr w:type="gramStart"/>
      <w:r w:rsidRPr="00CB4730">
        <w:rPr>
          <w:sz w:val="24"/>
          <w:szCs w:val="24"/>
        </w:rPr>
        <w:t>p.o</w:t>
      </w:r>
      <w:proofErr w:type="spellEnd"/>
      <w:r w:rsidRPr="00CB4730">
        <w:rPr>
          <w:sz w:val="24"/>
          <w:szCs w:val="24"/>
        </w:rPr>
        <w:t>.</w:t>
      </w:r>
      <w:proofErr w:type="gramEnd"/>
      <w:r w:rsidRPr="00CB4730">
        <w:rPr>
          <w:sz w:val="24"/>
          <w:szCs w:val="24"/>
        </w:rPr>
        <w:t>,</w:t>
      </w:r>
      <w:r w:rsidR="0071071A" w:rsidRPr="00CB4730">
        <w:rPr>
          <w:sz w:val="24"/>
          <w:szCs w:val="24"/>
        </w:rPr>
        <w:t xml:space="preserve"> </w:t>
      </w:r>
      <w:r w:rsidRPr="00CB4730">
        <w:rPr>
          <w:sz w:val="24"/>
          <w:szCs w:val="24"/>
        </w:rPr>
        <w:t xml:space="preserve">se sídlem </w:t>
      </w:r>
      <w:proofErr w:type="spellStart"/>
      <w:r w:rsidRPr="00CB4730">
        <w:rPr>
          <w:sz w:val="24"/>
          <w:szCs w:val="24"/>
        </w:rPr>
        <w:t>I</w:t>
      </w:r>
      <w:proofErr w:type="spellEnd"/>
      <w:r w:rsidRPr="00CB4730">
        <w:rPr>
          <w:sz w:val="24"/>
          <w:szCs w:val="24"/>
        </w:rPr>
        <w:t>.</w:t>
      </w:r>
      <w:proofErr w:type="spellStart"/>
      <w:r w:rsidRPr="00CB4730">
        <w:rPr>
          <w:sz w:val="24"/>
          <w:szCs w:val="24"/>
        </w:rPr>
        <w:t>J.Pěšiny</w:t>
      </w:r>
      <w:proofErr w:type="spellEnd"/>
      <w:r w:rsidRPr="00CB4730">
        <w:rPr>
          <w:sz w:val="24"/>
          <w:szCs w:val="24"/>
        </w:rPr>
        <w:t xml:space="preserve"> 3640, 738 01 </w:t>
      </w:r>
      <w:proofErr w:type="spellStart"/>
      <w:r w:rsidRPr="00CB4730">
        <w:rPr>
          <w:sz w:val="24"/>
          <w:szCs w:val="24"/>
        </w:rPr>
        <w:t>Frýdek</w:t>
      </w:r>
      <w:proofErr w:type="spellEnd"/>
      <w:r w:rsidRPr="00CB4730">
        <w:rPr>
          <w:sz w:val="24"/>
          <w:szCs w:val="24"/>
        </w:rPr>
        <w:t xml:space="preserve">-Místek, o finanční příspěvek na péči o klienty z obce Albrechtice </w:t>
      </w:r>
      <w:r w:rsidR="00CB4730">
        <w:rPr>
          <w:sz w:val="24"/>
          <w:szCs w:val="24"/>
        </w:rPr>
        <w:t xml:space="preserve">                  </w:t>
      </w:r>
      <w:r w:rsidRPr="00CB4730">
        <w:rPr>
          <w:sz w:val="24"/>
          <w:szCs w:val="24"/>
        </w:rPr>
        <w:t>dle písemné přílohy</w:t>
      </w: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733E2C" w:rsidP="00CB4730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poskytla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33E2C" w:rsidRPr="00CB4730" w:rsidRDefault="00733E2C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žadateli finanční příspěvek ve výši </w:t>
      </w:r>
      <w:r w:rsidR="0002403E" w:rsidRPr="00CB4730">
        <w:rPr>
          <w:sz w:val="24"/>
          <w:szCs w:val="24"/>
        </w:rPr>
        <w:t>9.000</w:t>
      </w:r>
      <w:r w:rsidRPr="00CB4730">
        <w:rPr>
          <w:sz w:val="24"/>
          <w:szCs w:val="24"/>
        </w:rPr>
        <w:t>,-Kč účelově vázaný na zlepšení neomezené péče o pacienty a klienty</w:t>
      </w:r>
    </w:p>
    <w:p w:rsidR="00733E2C" w:rsidRDefault="00733E2C" w:rsidP="00733E2C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450930" w:rsidRDefault="00450930" w:rsidP="00450930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proofErr w:type="gramStart"/>
      <w:r w:rsidR="00733E2C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733E2C">
        <w:rPr>
          <w:sz w:val="22"/>
          <w:szCs w:val="22"/>
        </w:rPr>
        <w:t>5</w:t>
      </w:r>
      <w:r>
        <w:rPr>
          <w:sz w:val="22"/>
          <w:szCs w:val="22"/>
        </w:rPr>
        <w:t>.2014</w:t>
      </w:r>
      <w:proofErr w:type="gramEnd"/>
      <w:r w:rsidRPr="005147FB">
        <w:rPr>
          <w:sz w:val="22"/>
          <w:szCs w:val="22"/>
        </w:rPr>
        <w:t>)</w:t>
      </w:r>
    </w:p>
    <w:p w:rsidR="00733E2C" w:rsidRDefault="00733E2C" w:rsidP="00450930">
      <w:pPr>
        <w:ind w:left="2836" w:firstLine="709"/>
        <w:rPr>
          <w:sz w:val="22"/>
          <w:szCs w:val="22"/>
        </w:rPr>
      </w:pPr>
    </w:p>
    <w:p w:rsidR="00733E2C" w:rsidRDefault="00733E2C" w:rsidP="00450930">
      <w:pPr>
        <w:ind w:left="2836" w:firstLine="709"/>
        <w:rPr>
          <w:sz w:val="22"/>
          <w:szCs w:val="22"/>
        </w:rPr>
      </w:pPr>
    </w:p>
    <w:p w:rsidR="004B2EFF" w:rsidRPr="00CB4730" w:rsidRDefault="00CB4730" w:rsidP="00CB4730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11/81</w:t>
      </w:r>
      <w:r>
        <w:rPr>
          <w:sz w:val="24"/>
          <w:szCs w:val="24"/>
          <w:u w:val="single"/>
        </w:rPr>
        <w:tab/>
      </w:r>
      <w:r w:rsidR="00733E2C" w:rsidRPr="00CB4730">
        <w:rPr>
          <w:sz w:val="24"/>
          <w:szCs w:val="24"/>
          <w:u w:val="single"/>
        </w:rPr>
        <w:t xml:space="preserve">Smlouva o smlouvě budoucí o zřízení služebností č. SMPOZ27/830/14 pro akci „Rekonstrukce mostu na ul. Školní Albrechtice“ </w:t>
      </w:r>
    </w:p>
    <w:p w:rsidR="004F6778" w:rsidRDefault="004F6778" w:rsidP="004F6778">
      <w:pPr>
        <w:pStyle w:val="Odstavecseseznamem"/>
        <w:tabs>
          <w:tab w:val="left" w:pos="1590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4F6E" w:rsidRDefault="004F6778" w:rsidP="004F118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B4730" w:rsidRDefault="00CB4730" w:rsidP="004F118A">
      <w:pPr>
        <w:pStyle w:val="Odstavecseseznamem"/>
        <w:ind w:left="644"/>
        <w:jc w:val="both"/>
        <w:rPr>
          <w:sz w:val="24"/>
          <w:szCs w:val="24"/>
        </w:rPr>
      </w:pPr>
    </w:p>
    <w:p w:rsidR="00CB4730" w:rsidRPr="00CB4730" w:rsidRDefault="006A168B" w:rsidP="00CB473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nesouhlasí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6A168B" w:rsidRDefault="006A168B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s výší smluvní pokuty uvedené v návrhu </w:t>
      </w:r>
      <w:r w:rsidR="006E074A" w:rsidRPr="00CB4730">
        <w:rPr>
          <w:sz w:val="24"/>
          <w:szCs w:val="24"/>
        </w:rPr>
        <w:t>Smlouv</w:t>
      </w:r>
      <w:r w:rsidRPr="00CB4730">
        <w:rPr>
          <w:sz w:val="24"/>
          <w:szCs w:val="24"/>
        </w:rPr>
        <w:t>y</w:t>
      </w:r>
      <w:r w:rsidR="006E074A" w:rsidRPr="00CB4730">
        <w:rPr>
          <w:sz w:val="24"/>
          <w:szCs w:val="24"/>
        </w:rPr>
        <w:t xml:space="preserve"> o smlouvě budoucí o zřízení služebností SMPOZ27/830/14</w:t>
      </w:r>
      <w:r w:rsidRPr="00CB4730">
        <w:rPr>
          <w:sz w:val="24"/>
          <w:szCs w:val="24"/>
        </w:rPr>
        <w:t xml:space="preserve">, čl. XI., bod 2 ve věci uložení veřejného vodovodu a umístění mostní konstrukce na pozemku ve vlastnictví pro stavbu „Revitalizace území negativně ovlivněného výstavbou vodních nádrží pro zásobování dolů a hutí – Revitalizace území </w:t>
      </w:r>
      <w:proofErr w:type="spellStart"/>
      <w:r w:rsidRPr="00CB4730">
        <w:rPr>
          <w:sz w:val="24"/>
          <w:szCs w:val="24"/>
        </w:rPr>
        <w:t>Těrlické</w:t>
      </w:r>
      <w:proofErr w:type="spellEnd"/>
      <w:r w:rsidRPr="00CB4730">
        <w:rPr>
          <w:sz w:val="24"/>
          <w:szCs w:val="24"/>
        </w:rPr>
        <w:t xml:space="preserve"> přehrady – Rekonstrukce mostu v </w:t>
      </w:r>
      <w:proofErr w:type="gramStart"/>
      <w:r w:rsidRPr="00CB4730">
        <w:rPr>
          <w:sz w:val="24"/>
          <w:szCs w:val="24"/>
        </w:rPr>
        <w:t>Albrechticích“  dle</w:t>
      </w:r>
      <w:proofErr w:type="gramEnd"/>
      <w:r w:rsidRPr="00CB4730">
        <w:rPr>
          <w:sz w:val="24"/>
          <w:szCs w:val="24"/>
        </w:rPr>
        <w:t xml:space="preserve"> písemné přílohy</w:t>
      </w:r>
    </w:p>
    <w:p w:rsidR="00CB4730" w:rsidRP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CB4730" w:rsidRDefault="006A168B" w:rsidP="00CB473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požaduje </w:t>
      </w:r>
    </w:p>
    <w:p w:rsidR="00CB4730" w:rsidRDefault="00CB4730" w:rsidP="00CB4730">
      <w:pPr>
        <w:pStyle w:val="Odstavecseseznamem"/>
        <w:ind w:left="1004"/>
        <w:jc w:val="both"/>
        <w:rPr>
          <w:sz w:val="24"/>
          <w:szCs w:val="24"/>
        </w:rPr>
      </w:pPr>
    </w:p>
    <w:p w:rsidR="006A168B" w:rsidRPr="00CB4730" w:rsidRDefault="006A168B" w:rsidP="00CB4730">
      <w:pPr>
        <w:pStyle w:val="Odstavecseseznamem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>v čl. XI., vypustit bod 2 v celém znění</w:t>
      </w:r>
      <w:r w:rsidR="00124FCF">
        <w:rPr>
          <w:sz w:val="24"/>
          <w:szCs w:val="24"/>
        </w:rPr>
        <w:t>, jelikož obec považuje toto ustanovení za akt nedůvěry, když je již ve smlouvě ošetřena úhrada za vzniklou škodu</w:t>
      </w:r>
    </w:p>
    <w:p w:rsidR="006E074A" w:rsidRPr="006E074A" w:rsidRDefault="006E074A" w:rsidP="006E074A">
      <w:pPr>
        <w:pStyle w:val="Odstavecseseznamem"/>
        <w:ind w:left="1425"/>
        <w:jc w:val="both"/>
        <w:rPr>
          <w:sz w:val="22"/>
          <w:szCs w:val="22"/>
        </w:rPr>
      </w:pPr>
    </w:p>
    <w:p w:rsidR="004F6778" w:rsidRDefault="004F6778" w:rsidP="004F6778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="006E074A">
        <w:rPr>
          <w:sz w:val="22"/>
          <w:szCs w:val="22"/>
        </w:rPr>
        <w:t>30</w:t>
      </w:r>
      <w:r>
        <w:rPr>
          <w:sz w:val="22"/>
          <w:szCs w:val="22"/>
        </w:rPr>
        <w:t>.5.2014</w:t>
      </w:r>
      <w:proofErr w:type="gramEnd"/>
      <w:r w:rsidRPr="005147FB">
        <w:rPr>
          <w:sz w:val="22"/>
          <w:szCs w:val="22"/>
        </w:rPr>
        <w:t>)</w:t>
      </w: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4D10BD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12/81</w:t>
      </w:r>
      <w:r>
        <w:rPr>
          <w:sz w:val="24"/>
          <w:szCs w:val="24"/>
          <w:u w:val="single"/>
        </w:rPr>
        <w:tab/>
      </w:r>
      <w:r w:rsidR="004D10BD">
        <w:rPr>
          <w:sz w:val="24"/>
          <w:szCs w:val="24"/>
          <w:u w:val="single"/>
        </w:rPr>
        <w:t xml:space="preserve">Zápis z jednání Komise pro Rozvoj a podnikání </w:t>
      </w:r>
    </w:p>
    <w:p w:rsidR="004D10BD" w:rsidRDefault="004D10BD" w:rsidP="004D10BD">
      <w:pPr>
        <w:suppressAutoHyphens w:val="0"/>
        <w:jc w:val="both"/>
        <w:rPr>
          <w:sz w:val="24"/>
          <w:szCs w:val="24"/>
        </w:rPr>
      </w:pPr>
    </w:p>
    <w:p w:rsidR="004D10BD" w:rsidRDefault="00CB4730" w:rsidP="004D10BD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B4730" w:rsidRDefault="00CB4730" w:rsidP="004D10BD">
      <w:pPr>
        <w:suppressAutoHyphens w:val="0"/>
        <w:ind w:left="644"/>
        <w:jc w:val="both"/>
        <w:rPr>
          <w:sz w:val="24"/>
          <w:szCs w:val="24"/>
        </w:rPr>
      </w:pPr>
    </w:p>
    <w:p w:rsidR="00CB4730" w:rsidRDefault="004D10BD" w:rsidP="00CB4730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vzala na vědomí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D10BD" w:rsidRDefault="004D10BD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zápis z jednání Komise pro rozvoj a podnikání ze dne </w:t>
      </w:r>
      <w:proofErr w:type="gramStart"/>
      <w:r w:rsidRPr="00CB4730">
        <w:rPr>
          <w:sz w:val="24"/>
          <w:szCs w:val="24"/>
        </w:rPr>
        <w:t>5.5.2014</w:t>
      </w:r>
      <w:proofErr w:type="gramEnd"/>
      <w:r w:rsidRPr="00CB4730">
        <w:rPr>
          <w:sz w:val="24"/>
          <w:szCs w:val="24"/>
        </w:rPr>
        <w:t xml:space="preserve"> dle písemné přílohy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P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530276" w:rsidP="00CB4730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požaduje </w:t>
      </w:r>
    </w:p>
    <w:p w:rsidR="00CB4730" w:rsidRDefault="00CB4730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4730" w:rsidRDefault="00530276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projednat záměr pořízení a umístění garáže u požární zbrojnice s velitelem JSDHO </w:t>
      </w:r>
    </w:p>
    <w:p w:rsidR="004D10BD" w:rsidRPr="00CB4730" w:rsidRDefault="00530276" w:rsidP="00CB473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B4730">
        <w:rPr>
          <w:sz w:val="24"/>
          <w:szCs w:val="24"/>
        </w:rPr>
        <w:t xml:space="preserve">Lumírem </w:t>
      </w:r>
      <w:proofErr w:type="spellStart"/>
      <w:r w:rsidRPr="00CB4730">
        <w:rPr>
          <w:sz w:val="24"/>
          <w:szCs w:val="24"/>
        </w:rPr>
        <w:t>Jableckým</w:t>
      </w:r>
      <w:proofErr w:type="spellEnd"/>
      <w:r w:rsidRPr="00CB4730">
        <w:rPr>
          <w:sz w:val="24"/>
          <w:szCs w:val="24"/>
        </w:rPr>
        <w:t xml:space="preserve"> na příští schůzi rady obce</w:t>
      </w:r>
    </w:p>
    <w:p w:rsidR="004D10BD" w:rsidRDefault="004D10BD" w:rsidP="004D10BD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4D10BD" w:rsidRDefault="004D10BD" w:rsidP="004D10BD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proofErr w:type="gramStart"/>
      <w:r w:rsidR="00530276">
        <w:rPr>
          <w:sz w:val="22"/>
          <w:szCs w:val="22"/>
        </w:rPr>
        <w:t>29</w:t>
      </w:r>
      <w:r>
        <w:rPr>
          <w:sz w:val="22"/>
          <w:szCs w:val="22"/>
        </w:rPr>
        <w:t>.5.2014</w:t>
      </w:r>
      <w:proofErr w:type="gramEnd"/>
      <w:r w:rsidRPr="005147FB">
        <w:rPr>
          <w:sz w:val="22"/>
          <w:szCs w:val="22"/>
        </w:rPr>
        <w:t>)</w:t>
      </w:r>
    </w:p>
    <w:p w:rsidR="006A493C" w:rsidRDefault="006A493C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4D10BD" w:rsidRDefault="00CB4730" w:rsidP="00CB473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13/81</w:t>
      </w:r>
      <w:r>
        <w:rPr>
          <w:sz w:val="24"/>
          <w:szCs w:val="24"/>
          <w:u w:val="single"/>
        </w:rPr>
        <w:tab/>
      </w:r>
      <w:r w:rsidR="004D10BD">
        <w:rPr>
          <w:sz w:val="24"/>
          <w:szCs w:val="24"/>
          <w:u w:val="single"/>
        </w:rPr>
        <w:t>Doplnění atrakcí na dětském hřišti</w:t>
      </w:r>
    </w:p>
    <w:p w:rsidR="00B35E1E" w:rsidRDefault="00B35E1E" w:rsidP="00B35E1E">
      <w:pPr>
        <w:suppressAutoHyphens w:val="0"/>
        <w:jc w:val="both"/>
        <w:rPr>
          <w:sz w:val="24"/>
          <w:szCs w:val="24"/>
          <w:u w:val="single"/>
        </w:rPr>
      </w:pPr>
    </w:p>
    <w:p w:rsidR="00CB4730" w:rsidRDefault="00B35E1E" w:rsidP="00CB4730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CB4730" w:rsidRDefault="00CB4730" w:rsidP="00CB4730">
      <w:pPr>
        <w:suppressAutoHyphens w:val="0"/>
        <w:ind w:left="644" w:firstLine="65"/>
        <w:jc w:val="both"/>
        <w:rPr>
          <w:sz w:val="24"/>
          <w:szCs w:val="24"/>
        </w:rPr>
      </w:pPr>
    </w:p>
    <w:p w:rsidR="00CB4730" w:rsidRDefault="00B35E1E" w:rsidP="00CB4730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CB4730" w:rsidRDefault="00CB4730" w:rsidP="00CB4730">
      <w:pPr>
        <w:suppressAutoHyphens w:val="0"/>
        <w:ind w:left="644" w:firstLine="65"/>
        <w:jc w:val="both"/>
        <w:rPr>
          <w:sz w:val="24"/>
          <w:szCs w:val="24"/>
        </w:rPr>
      </w:pPr>
    </w:p>
    <w:p w:rsidR="00B35E1E" w:rsidRDefault="00B35E1E" w:rsidP="00CB473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zakoupit</w:t>
      </w:r>
      <w:r w:rsidR="00072B10">
        <w:rPr>
          <w:sz w:val="24"/>
          <w:szCs w:val="24"/>
        </w:rPr>
        <w:t xml:space="preserve"> set herních prvků a hraček v ceně 50.000,-Kč </w:t>
      </w:r>
      <w:r w:rsidR="0071071A">
        <w:rPr>
          <w:sz w:val="24"/>
          <w:szCs w:val="24"/>
        </w:rPr>
        <w:t xml:space="preserve">(bez DPH) </w:t>
      </w:r>
      <w:r w:rsidR="00072B10">
        <w:rPr>
          <w:sz w:val="24"/>
          <w:szCs w:val="24"/>
        </w:rPr>
        <w:t xml:space="preserve">k doplnění atrakcí na dětském hřišti u </w:t>
      </w:r>
      <w:proofErr w:type="spellStart"/>
      <w:r w:rsidR="00072B10">
        <w:rPr>
          <w:sz w:val="24"/>
          <w:szCs w:val="24"/>
        </w:rPr>
        <w:t>ZŠaMŠ</w:t>
      </w:r>
      <w:proofErr w:type="spellEnd"/>
      <w:r w:rsidR="00072B10">
        <w:rPr>
          <w:sz w:val="24"/>
          <w:szCs w:val="24"/>
        </w:rPr>
        <w:t xml:space="preserve"> s polským jazykem vyučovacím</w:t>
      </w:r>
      <w:r w:rsidR="00CB4730">
        <w:rPr>
          <w:sz w:val="24"/>
          <w:szCs w:val="24"/>
        </w:rPr>
        <w:t xml:space="preserve"> </w:t>
      </w:r>
      <w:r w:rsidR="00072B10">
        <w:rPr>
          <w:sz w:val="24"/>
          <w:szCs w:val="24"/>
        </w:rPr>
        <w:t xml:space="preserve">dle nabídky společnosti </w:t>
      </w:r>
      <w:r w:rsidR="004E6E99">
        <w:rPr>
          <w:sz w:val="24"/>
          <w:szCs w:val="24"/>
        </w:rPr>
        <w:t xml:space="preserve">KARIM </w:t>
      </w:r>
      <w:proofErr w:type="spellStart"/>
      <w:r w:rsidR="004E6E99">
        <w:rPr>
          <w:sz w:val="24"/>
          <w:szCs w:val="24"/>
        </w:rPr>
        <w:t>Europe</w:t>
      </w:r>
      <w:proofErr w:type="spellEnd"/>
      <w:r w:rsidR="004E6E99">
        <w:rPr>
          <w:sz w:val="24"/>
          <w:szCs w:val="24"/>
        </w:rPr>
        <w:t xml:space="preserve"> s.r.o. se sídlem Wolkerova 1279, 768 24 Hulín.</w:t>
      </w:r>
    </w:p>
    <w:p w:rsidR="004E6E99" w:rsidRDefault="004E6E99" w:rsidP="00B35E1E">
      <w:pPr>
        <w:suppressAutoHyphens w:val="0"/>
        <w:ind w:left="644"/>
        <w:jc w:val="both"/>
        <w:rPr>
          <w:sz w:val="24"/>
          <w:szCs w:val="24"/>
        </w:rPr>
      </w:pPr>
    </w:p>
    <w:p w:rsidR="00B35E1E" w:rsidRDefault="00B35E1E" w:rsidP="00B35E1E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30.5.2014</w:t>
      </w:r>
      <w:proofErr w:type="gramEnd"/>
      <w:r w:rsidRPr="005147FB">
        <w:rPr>
          <w:sz w:val="22"/>
          <w:szCs w:val="22"/>
        </w:rPr>
        <w:t>)</w:t>
      </w:r>
    </w:p>
    <w:p w:rsidR="0071071A" w:rsidRDefault="0071071A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B4730" w:rsidRDefault="00CB473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B4730" w:rsidRDefault="00CB473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71071A" w:rsidRDefault="0071071A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</w:t>
      </w:r>
      <w:r w:rsidR="006A6935">
        <w:rPr>
          <w:sz w:val="24"/>
          <w:szCs w:val="24"/>
        </w:rPr>
        <w:t>5.5</w:t>
      </w:r>
      <w:r>
        <w:rPr>
          <w:sz w:val="24"/>
          <w:szCs w:val="24"/>
        </w:rPr>
        <w:t>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32BF7" w:rsidRDefault="00832BF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4F118A" w:rsidRDefault="002B1496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E6281">
        <w:rPr>
          <w:sz w:val="24"/>
          <w:szCs w:val="24"/>
        </w:rPr>
        <w:t xml:space="preserve">   </w:t>
      </w:r>
      <w:proofErr w:type="spellStart"/>
      <w:proofErr w:type="gramStart"/>
      <w:r w:rsidR="009E6281">
        <w:rPr>
          <w:sz w:val="24"/>
          <w:szCs w:val="24"/>
        </w:rPr>
        <w:t>Ing.Vladislav</w:t>
      </w:r>
      <w:proofErr w:type="spellEnd"/>
      <w:proofErr w:type="gramEnd"/>
      <w:r w:rsidR="009E6281">
        <w:rPr>
          <w:sz w:val="24"/>
          <w:szCs w:val="24"/>
        </w:rPr>
        <w:t xml:space="preserve"> Šipula</w:t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  <w:t xml:space="preserve">   </w:t>
      </w:r>
      <w:proofErr w:type="spellStart"/>
      <w:r w:rsidR="00832BF7">
        <w:rPr>
          <w:sz w:val="24"/>
          <w:szCs w:val="24"/>
        </w:rPr>
        <w:t>Juraj</w:t>
      </w:r>
      <w:proofErr w:type="spellEnd"/>
      <w:r w:rsidR="00832BF7">
        <w:rPr>
          <w:sz w:val="24"/>
          <w:szCs w:val="24"/>
        </w:rPr>
        <w:t xml:space="preserve"> </w:t>
      </w:r>
      <w:proofErr w:type="spellStart"/>
      <w:r w:rsidR="00832BF7">
        <w:rPr>
          <w:sz w:val="24"/>
          <w:szCs w:val="24"/>
        </w:rPr>
        <w:t>Legindi</w:t>
      </w:r>
      <w:proofErr w:type="spellEnd"/>
      <w:r w:rsidR="00832B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</w:p>
    <w:p w:rsidR="002B1496" w:rsidRDefault="004F118A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2BF7">
        <w:rPr>
          <w:sz w:val="24"/>
          <w:szCs w:val="24"/>
        </w:rPr>
        <w:t xml:space="preserve"> </w:t>
      </w:r>
      <w:r w:rsidR="009E6281">
        <w:rPr>
          <w:sz w:val="24"/>
          <w:szCs w:val="24"/>
        </w:rPr>
        <w:t xml:space="preserve">            starosta </w:t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</w:r>
      <w:r w:rsidR="009E6281">
        <w:rPr>
          <w:sz w:val="24"/>
          <w:szCs w:val="24"/>
        </w:rPr>
        <w:tab/>
        <w:t xml:space="preserve">   </w:t>
      </w:r>
      <w:r w:rsidR="00832BF7">
        <w:rPr>
          <w:sz w:val="24"/>
          <w:szCs w:val="24"/>
        </w:rPr>
        <w:t>místo</w:t>
      </w:r>
      <w:r w:rsidR="002B1496">
        <w:rPr>
          <w:sz w:val="24"/>
          <w:szCs w:val="24"/>
        </w:rPr>
        <w:t>starosta</w:t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281" w:rsidRDefault="009E6281">
      <w:r>
        <w:separator/>
      </w:r>
    </w:p>
  </w:endnote>
  <w:endnote w:type="continuationSeparator" w:id="1">
    <w:p w:rsidR="009E6281" w:rsidRDefault="009E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81" w:rsidRDefault="009E6281">
    <w:pPr>
      <w:pStyle w:val="Zpat"/>
    </w:pPr>
    <w:r>
      <w:tab/>
      <w:t xml:space="preserve">- </w:t>
    </w:r>
    <w:fldSimple w:instr=" PAGE ">
      <w:r w:rsidR="00124FCF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281" w:rsidRDefault="009E6281">
      <w:r>
        <w:separator/>
      </w:r>
    </w:p>
  </w:footnote>
  <w:footnote w:type="continuationSeparator" w:id="1">
    <w:p w:rsidR="009E6281" w:rsidRDefault="009E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81" w:rsidRDefault="009E6281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81</w:t>
    </w:r>
  </w:p>
  <w:p w:rsidR="009E6281" w:rsidRDefault="009E6281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15.5.2014</w:t>
    </w:r>
    <w:proofErr w:type="gramEnd"/>
  </w:p>
  <w:p w:rsidR="009E6281" w:rsidRDefault="009E6281"/>
  <w:p w:rsidR="009E6281" w:rsidRDefault="009E62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7073ADD"/>
    <w:multiLevelType w:val="hybridMultilevel"/>
    <w:tmpl w:val="C076F66A"/>
    <w:lvl w:ilvl="0" w:tplc="FDD0E1D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8864EE"/>
    <w:multiLevelType w:val="hybridMultilevel"/>
    <w:tmpl w:val="B440A562"/>
    <w:lvl w:ilvl="0" w:tplc="1DA0E24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D231DF6"/>
    <w:multiLevelType w:val="hybridMultilevel"/>
    <w:tmpl w:val="114CD41A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9D0F7B"/>
    <w:multiLevelType w:val="hybridMultilevel"/>
    <w:tmpl w:val="B88ED8DC"/>
    <w:lvl w:ilvl="0" w:tplc="3E92D34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20B6BD2"/>
    <w:multiLevelType w:val="hybridMultilevel"/>
    <w:tmpl w:val="F1EC76F6"/>
    <w:lvl w:ilvl="0" w:tplc="C9C0826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B7B18D3"/>
    <w:multiLevelType w:val="hybridMultilevel"/>
    <w:tmpl w:val="3EDCEEA8"/>
    <w:lvl w:ilvl="0" w:tplc="DF543E9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C0C4E35"/>
    <w:multiLevelType w:val="hybridMultilevel"/>
    <w:tmpl w:val="D77A090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7CD7261F"/>
    <w:multiLevelType w:val="hybridMultilevel"/>
    <w:tmpl w:val="88E2D962"/>
    <w:lvl w:ilvl="0" w:tplc="DF4AA7B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F3B5E03"/>
    <w:multiLevelType w:val="hybridMultilevel"/>
    <w:tmpl w:val="579A4032"/>
    <w:lvl w:ilvl="0" w:tplc="F86020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4ED"/>
    <w:rsid w:val="00010A1C"/>
    <w:rsid w:val="00011C98"/>
    <w:rsid w:val="00011EE3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03E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2B10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520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209CD"/>
    <w:rsid w:val="00120BB8"/>
    <w:rsid w:val="00122011"/>
    <w:rsid w:val="00124FCF"/>
    <w:rsid w:val="00126606"/>
    <w:rsid w:val="00126FF7"/>
    <w:rsid w:val="0012754A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AF"/>
    <w:rsid w:val="001B39DC"/>
    <w:rsid w:val="001B5FB0"/>
    <w:rsid w:val="001B7B29"/>
    <w:rsid w:val="001B7F00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46BC1"/>
    <w:rsid w:val="00250A0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641"/>
    <w:rsid w:val="00277CF5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AF0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236"/>
    <w:rsid w:val="00326340"/>
    <w:rsid w:val="0032754C"/>
    <w:rsid w:val="00331051"/>
    <w:rsid w:val="003314DF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022E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460A2"/>
    <w:rsid w:val="0044683A"/>
    <w:rsid w:val="00450930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D6B"/>
    <w:rsid w:val="004F320C"/>
    <w:rsid w:val="004F3A56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C31"/>
    <w:rsid w:val="00525FFB"/>
    <w:rsid w:val="00530276"/>
    <w:rsid w:val="005308DA"/>
    <w:rsid w:val="00531181"/>
    <w:rsid w:val="00533A92"/>
    <w:rsid w:val="00533B04"/>
    <w:rsid w:val="00534CE6"/>
    <w:rsid w:val="0053507E"/>
    <w:rsid w:val="00535179"/>
    <w:rsid w:val="00536868"/>
    <w:rsid w:val="00537682"/>
    <w:rsid w:val="005419A1"/>
    <w:rsid w:val="00542D42"/>
    <w:rsid w:val="005437A2"/>
    <w:rsid w:val="005437F3"/>
    <w:rsid w:val="00544111"/>
    <w:rsid w:val="00551150"/>
    <w:rsid w:val="0055663C"/>
    <w:rsid w:val="00557353"/>
    <w:rsid w:val="00560938"/>
    <w:rsid w:val="00560C59"/>
    <w:rsid w:val="0056113B"/>
    <w:rsid w:val="00561A9A"/>
    <w:rsid w:val="0056252E"/>
    <w:rsid w:val="00562E54"/>
    <w:rsid w:val="005638AC"/>
    <w:rsid w:val="005653CA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18A5"/>
    <w:rsid w:val="005B2201"/>
    <w:rsid w:val="005B2AEE"/>
    <w:rsid w:val="005B30C6"/>
    <w:rsid w:val="005B3404"/>
    <w:rsid w:val="005B3B96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17F50"/>
    <w:rsid w:val="00620234"/>
    <w:rsid w:val="0062766B"/>
    <w:rsid w:val="006300EB"/>
    <w:rsid w:val="00630ACC"/>
    <w:rsid w:val="00630C53"/>
    <w:rsid w:val="00631753"/>
    <w:rsid w:val="00631FD0"/>
    <w:rsid w:val="00633760"/>
    <w:rsid w:val="0063738C"/>
    <w:rsid w:val="00637E0A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F82"/>
    <w:rsid w:val="006571CF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168B"/>
    <w:rsid w:val="006A25BA"/>
    <w:rsid w:val="006A471F"/>
    <w:rsid w:val="006A493C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56A9"/>
    <w:rsid w:val="006D0A12"/>
    <w:rsid w:val="006D157D"/>
    <w:rsid w:val="006D1F73"/>
    <w:rsid w:val="006D3DEF"/>
    <w:rsid w:val="006D3E75"/>
    <w:rsid w:val="006D408B"/>
    <w:rsid w:val="006D595F"/>
    <w:rsid w:val="006D7F06"/>
    <w:rsid w:val="006E074A"/>
    <w:rsid w:val="006E4DDE"/>
    <w:rsid w:val="006E72E3"/>
    <w:rsid w:val="006F21B1"/>
    <w:rsid w:val="006F2C0C"/>
    <w:rsid w:val="006F4E84"/>
    <w:rsid w:val="006F4F7C"/>
    <w:rsid w:val="006F5C41"/>
    <w:rsid w:val="006F622F"/>
    <w:rsid w:val="006F6559"/>
    <w:rsid w:val="006F741F"/>
    <w:rsid w:val="007008D3"/>
    <w:rsid w:val="00706BB6"/>
    <w:rsid w:val="007071B4"/>
    <w:rsid w:val="0071071A"/>
    <w:rsid w:val="0071183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308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6AF5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0E8C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4F6E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6281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6CE5"/>
    <w:rsid w:val="00AA37F0"/>
    <w:rsid w:val="00AA56EB"/>
    <w:rsid w:val="00AA79E3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45E"/>
    <w:rsid w:val="00AD5554"/>
    <w:rsid w:val="00AD5BE6"/>
    <w:rsid w:val="00AD5FFC"/>
    <w:rsid w:val="00AD6613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1E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157C"/>
    <w:rsid w:val="00BC2062"/>
    <w:rsid w:val="00BD194D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E4A2D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D0A"/>
    <w:rsid w:val="00C10F78"/>
    <w:rsid w:val="00C13AE8"/>
    <w:rsid w:val="00C17060"/>
    <w:rsid w:val="00C172C6"/>
    <w:rsid w:val="00C1756A"/>
    <w:rsid w:val="00C200C9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0DB4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618C5"/>
    <w:rsid w:val="00C61B65"/>
    <w:rsid w:val="00C6257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B3"/>
    <w:rsid w:val="00CA58FA"/>
    <w:rsid w:val="00CA760A"/>
    <w:rsid w:val="00CB11B5"/>
    <w:rsid w:val="00CB1366"/>
    <w:rsid w:val="00CB2162"/>
    <w:rsid w:val="00CB4730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A21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3650"/>
    <w:rsid w:val="00D0471B"/>
    <w:rsid w:val="00D067EF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0C30"/>
    <w:rsid w:val="00D915A8"/>
    <w:rsid w:val="00D920A3"/>
    <w:rsid w:val="00D92125"/>
    <w:rsid w:val="00D94B02"/>
    <w:rsid w:val="00D95753"/>
    <w:rsid w:val="00D97D58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6419"/>
    <w:rsid w:val="00E66923"/>
    <w:rsid w:val="00E7052D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982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4</cp:revision>
  <cp:lastPrinted>2014-05-20T11:22:00Z</cp:lastPrinted>
  <dcterms:created xsi:type="dcterms:W3CDTF">2014-05-20T11:21:00Z</dcterms:created>
  <dcterms:modified xsi:type="dcterms:W3CDTF">2014-05-23T08:06:00Z</dcterms:modified>
</cp:coreProperties>
</file>