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3840" w14:textId="0A07254F" w:rsidR="00B319B4" w:rsidRDefault="009A2DA7">
      <w:pPr>
        <w:rPr>
          <w:rFonts w:ascii="Times New Roman" w:hAnsi="Times New Roman" w:cs="Times New Roman"/>
          <w:u w:val="single"/>
        </w:rPr>
      </w:pPr>
      <w:r w:rsidRPr="00C27FDE">
        <w:rPr>
          <w:rFonts w:ascii="Times New Roman" w:hAnsi="Times New Roman" w:cs="Times New Roman"/>
          <w:u w:val="single"/>
        </w:rPr>
        <w:t>Přehled předpisů</w:t>
      </w:r>
      <w:r w:rsidR="00C27FDE">
        <w:rPr>
          <w:rFonts w:ascii="Times New Roman" w:hAnsi="Times New Roman" w:cs="Times New Roman"/>
          <w:u w:val="single"/>
        </w:rPr>
        <w:t xml:space="preserve">, podle kterých Obec Albrechtice </w:t>
      </w:r>
      <w:proofErr w:type="gramStart"/>
      <w:r w:rsidR="00C27FDE">
        <w:rPr>
          <w:rFonts w:ascii="Times New Roman" w:hAnsi="Times New Roman" w:cs="Times New Roman"/>
          <w:u w:val="single"/>
        </w:rPr>
        <w:t>jedná  a</w:t>
      </w:r>
      <w:proofErr w:type="gramEnd"/>
      <w:r w:rsidR="00C27FDE">
        <w:rPr>
          <w:rFonts w:ascii="Times New Roman" w:hAnsi="Times New Roman" w:cs="Times New Roman"/>
          <w:u w:val="single"/>
        </w:rPr>
        <w:t xml:space="preserve">  rozhoduje</w:t>
      </w:r>
      <w:r w:rsidRPr="00C27FDE">
        <w:rPr>
          <w:rFonts w:ascii="Times New Roman" w:hAnsi="Times New Roman" w:cs="Times New Roman"/>
          <w:u w:val="single"/>
        </w:rPr>
        <w:t>:</w:t>
      </w:r>
    </w:p>
    <w:p w14:paraId="79A60E21" w14:textId="5388F8A5" w:rsidR="00C27FDE" w:rsidRPr="00367AB3" w:rsidRDefault="00C27FDE" w:rsidP="00C27FD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úplné znění právních předpisů je dostupné na </w:t>
      </w:r>
      <w:r w:rsidRPr="00753D7C">
        <w:rPr>
          <w:rFonts w:ascii="Times New Roman" w:eastAsia="Times New Roman" w:hAnsi="Times New Roman" w:cs="Times New Roman"/>
          <w:color w:val="074F6A" w:themeColor="accent4" w:themeShade="80"/>
          <w:lang w:eastAsia="cs-CZ"/>
        </w:rPr>
        <w:t>http:/aplikace.mvcr.cz/</w:t>
      </w:r>
      <w:proofErr w:type="spellStart"/>
      <w:r w:rsidRPr="00753D7C">
        <w:rPr>
          <w:rFonts w:ascii="Times New Roman" w:eastAsia="Times New Roman" w:hAnsi="Times New Roman" w:cs="Times New Roman"/>
          <w:color w:val="074F6A" w:themeColor="accent4" w:themeShade="80"/>
          <w:lang w:eastAsia="cs-CZ"/>
        </w:rPr>
        <w:t>sbirka-zakonu</w:t>
      </w:r>
      <w:proofErr w:type="spellEnd"/>
      <w:r w:rsidRPr="00753D7C">
        <w:rPr>
          <w:rFonts w:ascii="Times New Roman" w:eastAsia="Times New Roman" w:hAnsi="Times New Roman" w:cs="Times New Roman"/>
          <w:color w:val="074F6A" w:themeColor="accent4" w:themeShade="80"/>
          <w:lang w:eastAsia="cs-CZ"/>
        </w:rPr>
        <w:t>/</w:t>
      </w:r>
      <w:r w:rsidR="00E200F9">
        <w:rPr>
          <w:rFonts w:ascii="Times New Roman" w:eastAsia="Times New Roman" w:hAnsi="Times New Roman" w:cs="Times New Roman"/>
          <w:color w:val="074F6A" w:themeColor="accent4" w:themeShade="80"/>
          <w:lang w:eastAsia="cs-CZ"/>
        </w:rPr>
        <w:t xml:space="preserve"> </w:t>
      </w:r>
    </w:p>
    <w:p w14:paraId="6BEDC739" w14:textId="77777777" w:rsidR="009A2DA7" w:rsidRDefault="009A2DA7" w:rsidP="00C27FDE">
      <w:pPr>
        <w:pStyle w:val="Odstavecseseznamem"/>
        <w:numPr>
          <w:ilvl w:val="0"/>
          <w:numId w:val="4"/>
        </w:numPr>
        <w:spacing w:before="100" w:before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C27FDE">
        <w:rPr>
          <w:rFonts w:ascii="Times New Roman" w:eastAsia="Times New Roman" w:hAnsi="Times New Roman" w:cs="Times New Roman"/>
          <w:color w:val="101010"/>
          <w:lang w:eastAsia="cs-CZ"/>
        </w:rPr>
        <w:t xml:space="preserve">Ústavní 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1/1993 Sb.</w:t>
      </w:r>
      <w:r w:rsidRPr="00C27FDE">
        <w:rPr>
          <w:rFonts w:ascii="Times New Roman" w:eastAsia="Times New Roman" w:hAnsi="Times New Roman" w:cs="Times New Roman"/>
          <w:color w:val="101010"/>
          <w:lang w:eastAsia="cs-CZ"/>
        </w:rPr>
        <w:t>, Ústava České republiky, ve znění pozdějších předpisů</w:t>
      </w:r>
    </w:p>
    <w:p w14:paraId="1C00CA13" w14:textId="77777777" w:rsidR="009A2DA7" w:rsidRDefault="009A2DA7" w:rsidP="009A2DA7">
      <w:pPr>
        <w:pStyle w:val="Odstavecseseznamem"/>
        <w:spacing w:before="100" w:beforeAutospacing="1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6554F1D3" w14:textId="3826865F" w:rsidR="009A2DA7" w:rsidRDefault="00E200F9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Usnesení</w:t>
      </w:r>
      <w:r w:rsidR="009A2DA7">
        <w:rPr>
          <w:rFonts w:ascii="Times New Roman" w:eastAsia="Times New Roman" w:hAnsi="Times New Roman" w:cs="Times New Roman"/>
          <w:color w:val="101010"/>
          <w:lang w:eastAsia="cs-CZ"/>
        </w:rPr>
        <w:t xml:space="preserve"> č</w:t>
      </w:r>
      <w:r w:rsidR="009A2DA7"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. 2/1993 Sb.</w:t>
      </w:r>
      <w:r w:rsidR="009A2DA7">
        <w:rPr>
          <w:rFonts w:ascii="Times New Roman" w:eastAsia="Times New Roman" w:hAnsi="Times New Roman" w:cs="Times New Roman"/>
          <w:color w:val="101010"/>
          <w:lang w:eastAsia="cs-CZ"/>
        </w:rPr>
        <w:t>, o vyhlášení L</w:t>
      </w:r>
      <w:r w:rsidR="00050B1B">
        <w:rPr>
          <w:rFonts w:ascii="Times New Roman" w:eastAsia="Times New Roman" w:hAnsi="Times New Roman" w:cs="Times New Roman"/>
          <w:color w:val="101010"/>
          <w:lang w:eastAsia="cs-CZ"/>
        </w:rPr>
        <w:t xml:space="preserve">istiny základních práv a svobod </w:t>
      </w:r>
      <w:r w:rsidR="009A2DA7">
        <w:rPr>
          <w:rFonts w:ascii="Times New Roman" w:eastAsia="Times New Roman" w:hAnsi="Times New Roman" w:cs="Times New Roman"/>
          <w:color w:val="101010"/>
          <w:lang w:eastAsia="cs-CZ"/>
        </w:rPr>
        <w:t>jako součásti ústavního pořádku České republiky</w:t>
      </w:r>
    </w:p>
    <w:p w14:paraId="06CE0AF7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29875B02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128/2000 Sb.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, o obcích (obecní zřízení), v</w:t>
      </w: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e znění </w:t>
      </w:r>
      <w:proofErr w:type="gramStart"/>
      <w:r>
        <w:rPr>
          <w:rFonts w:ascii="Times New Roman" w:eastAsia="Times New Roman" w:hAnsi="Times New Roman" w:cs="Times New Roman"/>
          <w:color w:val="101010"/>
          <w:lang w:eastAsia="cs-CZ"/>
        </w:rPr>
        <w:t>pozdějších  předpisů</w:t>
      </w:r>
      <w:proofErr w:type="gramEnd"/>
    </w:p>
    <w:p w14:paraId="48BB14D2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4C1AA5DD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106/1999 Sb.</w:t>
      </w:r>
      <w:r>
        <w:rPr>
          <w:rFonts w:ascii="Times New Roman" w:eastAsia="Times New Roman" w:hAnsi="Times New Roman" w:cs="Times New Roman"/>
          <w:color w:val="101010"/>
          <w:lang w:eastAsia="cs-CZ"/>
        </w:rPr>
        <w:t>, o svobodném přístupu k informacím, ve znění pozdějších předpisů</w:t>
      </w:r>
    </w:p>
    <w:p w14:paraId="3559E681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54ECA6D3" w14:textId="78324AD1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</w:t>
      </w:r>
      <w:r w:rsidR="00617218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0/20</w:t>
      </w:r>
      <w:r w:rsidR="00617218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19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 xml:space="preserve"> Sb.,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 o </w:t>
      </w:r>
      <w:r w:rsidR="00617218">
        <w:rPr>
          <w:rFonts w:ascii="Times New Roman" w:eastAsia="Times New Roman" w:hAnsi="Times New Roman" w:cs="Times New Roman"/>
          <w:color w:val="101010"/>
          <w:lang w:eastAsia="cs-CZ"/>
        </w:rPr>
        <w:t>zpracování osobních údajů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15C8BCD4" w14:textId="77777777" w:rsidR="009A2DA7" w:rsidRDefault="009A2DA7" w:rsidP="00C27FDE">
      <w:pPr>
        <w:pStyle w:val="Odstavecseseznamem"/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5100D221" w14:textId="540E47E4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506BAB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152/1994 Sb.</w:t>
      </w:r>
      <w:r w:rsidRPr="00506BAB">
        <w:rPr>
          <w:rFonts w:ascii="Times New Roman" w:eastAsia="Times New Roman" w:hAnsi="Times New Roman" w:cs="Times New Roman"/>
          <w:color w:val="101010"/>
          <w:lang w:eastAsia="cs-CZ"/>
        </w:rPr>
        <w:t>, o volbách do zastupitelstev</w:t>
      </w:r>
      <w:r w:rsidR="00CB5746">
        <w:rPr>
          <w:rFonts w:ascii="Times New Roman" w:eastAsia="Times New Roman" w:hAnsi="Times New Roman" w:cs="Times New Roman"/>
          <w:color w:val="101010"/>
          <w:lang w:eastAsia="cs-CZ"/>
        </w:rPr>
        <w:t xml:space="preserve"> </w:t>
      </w:r>
      <w:r w:rsidR="00CB5746" w:rsidRPr="00CB5746">
        <w:rPr>
          <w:rFonts w:ascii="Times New Roman" w:eastAsia="Times New Roman" w:hAnsi="Times New Roman" w:cs="Times New Roman"/>
          <w:color w:val="101010"/>
          <w:lang w:eastAsia="cs-CZ"/>
        </w:rPr>
        <w:t xml:space="preserve">v obcích a o změně </w:t>
      </w:r>
      <w:r w:rsidR="00CB5746">
        <w:rPr>
          <w:rFonts w:ascii="Times New Roman" w:eastAsia="Times New Roman" w:hAnsi="Times New Roman" w:cs="Times New Roman"/>
          <w:color w:val="101010"/>
          <w:lang w:eastAsia="cs-CZ"/>
        </w:rPr>
        <w:t>a</w:t>
      </w:r>
      <w:r w:rsidR="00CB5746" w:rsidRPr="00CB5746">
        <w:rPr>
          <w:rFonts w:ascii="Times New Roman" w:eastAsia="Times New Roman" w:hAnsi="Times New Roman" w:cs="Times New Roman"/>
          <w:color w:val="101010"/>
          <w:lang w:eastAsia="cs-CZ"/>
        </w:rPr>
        <w:t xml:space="preserve"> doplnění některých dalších zákonů</w:t>
      </w:r>
      <w:r w:rsidRPr="00CB5746">
        <w:rPr>
          <w:rFonts w:ascii="Times New Roman" w:eastAsia="Times New Roman" w:hAnsi="Times New Roman" w:cs="Times New Roman"/>
          <w:color w:val="101010"/>
          <w:lang w:eastAsia="cs-CZ"/>
        </w:rPr>
        <w:t>, ve</w:t>
      </w: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 znění pozdějších předpisů</w:t>
      </w:r>
    </w:p>
    <w:p w14:paraId="278A0FE9" w14:textId="77777777" w:rsidR="009A2DA7" w:rsidRPr="00A76BD8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69121E7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A76BD8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159/2006 Sb.</w:t>
      </w:r>
      <w:r w:rsidRPr="00A76BD8">
        <w:rPr>
          <w:rFonts w:ascii="Times New Roman" w:eastAsia="Times New Roman" w:hAnsi="Times New Roman" w:cs="Times New Roman"/>
          <w:color w:val="101010"/>
          <w:lang w:eastAsia="cs-CZ"/>
        </w:rPr>
        <w:t xml:space="preserve">, o střetu </w:t>
      </w:r>
      <w:proofErr w:type="gramStart"/>
      <w:r w:rsidRPr="00A76BD8">
        <w:rPr>
          <w:rFonts w:ascii="Times New Roman" w:eastAsia="Times New Roman" w:hAnsi="Times New Roman" w:cs="Times New Roman"/>
          <w:color w:val="101010"/>
          <w:lang w:eastAsia="cs-CZ"/>
        </w:rPr>
        <w:t>zájmů</w:t>
      </w:r>
      <w:r>
        <w:rPr>
          <w:rFonts w:ascii="Times New Roman" w:eastAsia="Times New Roman" w:hAnsi="Times New Roman" w:cs="Times New Roman"/>
          <w:color w:val="101010"/>
          <w:lang w:eastAsia="cs-CZ"/>
        </w:rPr>
        <w:t>,  ve</w:t>
      </w:r>
      <w:proofErr w:type="gramEnd"/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 znění pozdějších předpisů</w:t>
      </w:r>
    </w:p>
    <w:p w14:paraId="38CE86F7" w14:textId="77777777" w:rsidR="009A2DA7" w:rsidRPr="00A76BD8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661C88DF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500/2004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správní řád,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6FBBB65D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F500872" w14:textId="6F96F6E9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506BAB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89/2012 Sb.</w:t>
      </w:r>
      <w:r w:rsidRPr="00506BAB">
        <w:rPr>
          <w:rFonts w:ascii="Times New Roman" w:eastAsia="Times New Roman" w:hAnsi="Times New Roman" w:cs="Times New Roman"/>
          <w:color w:val="101010"/>
          <w:lang w:eastAsia="cs-CZ"/>
        </w:rPr>
        <w:t>, občanský zákoník</w:t>
      </w:r>
      <w:r w:rsidR="00C27FDE">
        <w:rPr>
          <w:rFonts w:ascii="Times New Roman" w:eastAsia="Times New Roman" w:hAnsi="Times New Roman" w:cs="Times New Roman"/>
          <w:color w:val="101010"/>
          <w:lang w:eastAsia="cs-CZ"/>
        </w:rPr>
        <w:t xml:space="preserve">, ve </w:t>
      </w:r>
      <w:proofErr w:type="gramStart"/>
      <w:r w:rsidR="00C27FDE">
        <w:rPr>
          <w:rFonts w:ascii="Times New Roman" w:eastAsia="Times New Roman" w:hAnsi="Times New Roman" w:cs="Times New Roman"/>
          <w:color w:val="101010"/>
          <w:lang w:eastAsia="cs-CZ"/>
        </w:rPr>
        <w:t>znění  pozdějších</w:t>
      </w:r>
      <w:proofErr w:type="gramEnd"/>
      <w:r w:rsidR="00C27FDE">
        <w:rPr>
          <w:rFonts w:ascii="Times New Roman" w:eastAsia="Times New Roman" w:hAnsi="Times New Roman" w:cs="Times New Roman"/>
          <w:color w:val="101010"/>
          <w:lang w:eastAsia="cs-CZ"/>
        </w:rPr>
        <w:t xml:space="preserve"> předpisů</w:t>
      </w:r>
    </w:p>
    <w:p w14:paraId="0C60BE3B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66E957A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85/1990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o právu petičním,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0B69646E" w14:textId="77777777" w:rsidR="009A2DA7" w:rsidRPr="00D15EF2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653E9438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250/2000 Sb.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, o rozpočtových pravidlech územních rozpočtů, 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2CC91464" w14:textId="77777777" w:rsidR="009A2DA7" w:rsidRPr="00506BAB" w:rsidRDefault="009A2DA7" w:rsidP="00C27FDE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39201752" w14:textId="77777777" w:rsidR="009A2DA7" w:rsidRPr="00F50661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96860">
        <w:rPr>
          <w:rFonts w:ascii="Times New Roman" w:eastAsia="Times New Roman" w:hAnsi="Times New Roman" w:cs="Times New Roman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lang w:eastAsia="cs-CZ"/>
        </w:rPr>
        <w:t>301/2000 Sb.</w:t>
      </w:r>
      <w:r w:rsidRPr="00296860">
        <w:rPr>
          <w:rFonts w:ascii="Times New Roman" w:eastAsia="Times New Roman" w:hAnsi="Times New Roman" w:cs="Times New Roman"/>
          <w:lang w:eastAsia="cs-CZ"/>
        </w:rPr>
        <w:t xml:space="preserve">, o matrikách, jménu a příjmení a o změně některých souvisejících předpisů, ve znění pozdějších předpisů </w:t>
      </w:r>
    </w:p>
    <w:p w14:paraId="782B69FC" w14:textId="77777777" w:rsidR="00F50661" w:rsidRPr="00F50661" w:rsidRDefault="00F50661" w:rsidP="00F50661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1725C14B" w14:textId="333EFA03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F50661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F50661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133/2000 Sb.</w:t>
      </w:r>
      <w:r w:rsidRPr="00F50661">
        <w:rPr>
          <w:rFonts w:ascii="Times New Roman" w:eastAsia="Times New Roman" w:hAnsi="Times New Roman" w:cs="Times New Roman"/>
          <w:color w:val="101010"/>
          <w:lang w:eastAsia="cs-CZ"/>
        </w:rPr>
        <w:t>, o evidenci obyvatel a rodných čís</w:t>
      </w:r>
      <w:r w:rsidR="009631F9">
        <w:rPr>
          <w:rFonts w:ascii="Times New Roman" w:eastAsia="Times New Roman" w:hAnsi="Times New Roman" w:cs="Times New Roman"/>
          <w:color w:val="101010"/>
          <w:lang w:eastAsia="cs-CZ"/>
        </w:rPr>
        <w:t>lech</w:t>
      </w:r>
      <w:r w:rsidRPr="00F50661">
        <w:rPr>
          <w:rFonts w:ascii="Times New Roman" w:eastAsia="Times New Roman" w:hAnsi="Times New Roman" w:cs="Times New Roman"/>
          <w:color w:val="101010"/>
          <w:lang w:eastAsia="cs-CZ"/>
        </w:rPr>
        <w:t xml:space="preserve"> a o změně některých zákonů (zákon o evidenci obyvatel), ve znění pozdějších předpisů</w:t>
      </w:r>
    </w:p>
    <w:p w14:paraId="2A3EF869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6BB5812E" w14:textId="0A94A17B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="009D51C3" w:rsidRPr="009D51C3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283/2021 Sb.</w:t>
      </w:r>
      <w:r w:rsidR="009D51C3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 xml:space="preserve"> 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stavební zákon,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2D29A345" w14:textId="77777777" w:rsidR="00655373" w:rsidRPr="00285C9C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5E514F39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201/2012 Sb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>., o ochraně ovzduší, ve znění pozdějších předpisů</w:t>
      </w:r>
    </w:p>
    <w:p w14:paraId="7AFF1EDC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46B8A2D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114/1992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o ochraně přírody a krajiny,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6A528682" w14:textId="77777777" w:rsidR="00655373" w:rsidRDefault="00655373" w:rsidP="00655373">
      <w:pPr>
        <w:pStyle w:val="Odstavecseseznamem"/>
        <w:spacing w:before="100" w:beforeAutospacing="1" w:after="100" w:afterAutospacing="1" w:line="240" w:lineRule="auto"/>
        <w:ind w:left="2127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52CEA00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541/2020 Sb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>., o odpadech, ve znění pozdějších předpisů</w:t>
      </w:r>
    </w:p>
    <w:p w14:paraId="71BC8343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526D46E1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13</w:t>
      </w:r>
      <w:r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4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/20</w:t>
      </w:r>
      <w:r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6 Sb.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, o </w:t>
      </w:r>
      <w:proofErr w:type="gramStart"/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zadávání 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veřejných</w:t>
      </w:r>
      <w:proofErr w:type="gramEnd"/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 zakáz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k, 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 xml:space="preserve"> </w:t>
      </w:r>
    </w:p>
    <w:p w14:paraId="39C24B55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6B9CD9C6" w14:textId="77777777" w:rsidR="00655373" w:rsidRPr="00E200F9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655373">
        <w:rPr>
          <w:rFonts w:ascii="Times New Roman" w:hAnsi="Times New Roman" w:cs="Times New Roman"/>
        </w:rPr>
        <w:t xml:space="preserve">zákon č. </w:t>
      </w:r>
      <w:r w:rsidRPr="00655373">
        <w:rPr>
          <w:rFonts w:ascii="Times New Roman" w:hAnsi="Times New Roman" w:cs="Times New Roman"/>
          <w:b/>
          <w:bCs/>
        </w:rPr>
        <w:t>582/1991 Sb.</w:t>
      </w:r>
      <w:r w:rsidRPr="00655373">
        <w:rPr>
          <w:rFonts w:ascii="Times New Roman" w:hAnsi="Times New Roman" w:cs="Times New Roman"/>
        </w:rPr>
        <w:t>, o organizaci a provádění sociálního zabezpečení, ve znění pozdějších předpisů</w:t>
      </w:r>
    </w:p>
    <w:p w14:paraId="7D28857C" w14:textId="77777777" w:rsidR="00E200F9" w:rsidRPr="00E200F9" w:rsidRDefault="00E200F9" w:rsidP="00E200F9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0645B8A" w14:textId="140BCC6C" w:rsidR="00655373" w:rsidRP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655373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zákon č. </w:t>
      </w:r>
      <w:r w:rsidRPr="00655373">
        <w:rPr>
          <w:rFonts w:ascii="Times New Roman" w:eastAsia="Times New Roman" w:hAnsi="Times New Roman" w:cs="Times New Roman"/>
          <w:b/>
          <w:bCs/>
          <w:iCs/>
          <w:color w:val="101010"/>
          <w:lang w:eastAsia="cs-CZ"/>
        </w:rPr>
        <w:t>561/2004 Sb.</w:t>
      </w:r>
      <w:r w:rsidRPr="00655373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, o předškolním, základním, středním, vyšším odborném a jiném vzdělávání (školský zákon), ve </w:t>
      </w:r>
      <w:proofErr w:type="gramStart"/>
      <w:r w:rsidRPr="00655373">
        <w:rPr>
          <w:rFonts w:ascii="Times New Roman" w:eastAsia="Times New Roman" w:hAnsi="Times New Roman" w:cs="Times New Roman"/>
          <w:iCs/>
          <w:color w:val="101010"/>
          <w:lang w:eastAsia="cs-CZ"/>
        </w:rPr>
        <w:t>znění  pozdějších</w:t>
      </w:r>
      <w:proofErr w:type="gramEnd"/>
      <w:r w:rsidRPr="00655373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  předpisů</w:t>
      </w:r>
    </w:p>
    <w:p w14:paraId="1B8AC05D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44A671AB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  <w:r w:rsidRPr="00B45805">
        <w:rPr>
          <w:rFonts w:ascii="Times New Roman" w:eastAsia="Times New Roman" w:hAnsi="Times New Roman" w:cs="Times New Roman"/>
          <w:lang w:eastAsia="cs-CZ"/>
        </w:rPr>
        <w:t xml:space="preserve">zákon č. </w:t>
      </w:r>
      <w:r w:rsidRPr="00B45805">
        <w:rPr>
          <w:rFonts w:ascii="Times New Roman" w:eastAsia="Times New Roman" w:hAnsi="Times New Roman" w:cs="Times New Roman"/>
          <w:b/>
          <w:bCs/>
          <w:lang w:eastAsia="cs-CZ"/>
        </w:rPr>
        <w:t>256/2001 Sb.</w:t>
      </w:r>
      <w:r w:rsidRPr="00B45805">
        <w:rPr>
          <w:rFonts w:ascii="Times New Roman" w:eastAsia="Times New Roman" w:hAnsi="Times New Roman" w:cs="Times New Roman"/>
          <w:lang w:eastAsia="cs-CZ"/>
        </w:rPr>
        <w:t>, o pohřebnictví, ve znění pozdějších předpisů</w:t>
      </w:r>
    </w:p>
    <w:p w14:paraId="40637D7B" w14:textId="77777777" w:rsidR="00655373" w:rsidRPr="00B45805" w:rsidRDefault="00655373" w:rsidP="00655373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C9A03A5" w14:textId="3D675C12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</w:t>
      </w:r>
      <w:r w:rsidR="00761E3F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50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/</w:t>
      </w:r>
      <w:r w:rsidR="00761E3F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2016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 xml:space="preserve"> Sb.</w:t>
      </w: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, o </w:t>
      </w:r>
      <w:r w:rsidR="00761E3F">
        <w:rPr>
          <w:rFonts w:ascii="Times New Roman" w:eastAsia="Times New Roman" w:hAnsi="Times New Roman" w:cs="Times New Roman"/>
          <w:color w:val="101010"/>
          <w:lang w:eastAsia="cs-CZ"/>
        </w:rPr>
        <w:t>odpovědnosti za přestupky a řízení o nich</w:t>
      </w:r>
      <w:r>
        <w:rPr>
          <w:rFonts w:ascii="Times New Roman" w:eastAsia="Times New Roman" w:hAnsi="Times New Roman" w:cs="Times New Roman"/>
          <w:color w:val="101010"/>
          <w:lang w:eastAsia="cs-CZ"/>
        </w:rPr>
        <w:t>, ve znění pozdějších předpisů</w:t>
      </w:r>
    </w:p>
    <w:p w14:paraId="16666D42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241816A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565/1990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o místních poplatcích,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260E7E00" w14:textId="77777777" w:rsidR="00655373" w:rsidRPr="00A76BD8" w:rsidRDefault="00655373" w:rsidP="00655373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150497B6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634/2004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>, o správních poplatcích</w:t>
      </w: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6C3CD3CE" w14:textId="77777777" w:rsidR="00655373" w:rsidRPr="00A76BD8" w:rsidRDefault="00655373" w:rsidP="00655373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4966E3F" w14:textId="77777777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280/2009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>, daňový řád,</w:t>
      </w:r>
      <w:r w:rsidRPr="00506BAB">
        <w:rPr>
          <w:rFonts w:ascii="Times New Roman" w:eastAsia="Times New Roman" w:hAnsi="Times New Roman" w:cs="Times New Roman"/>
          <w:color w:val="101010"/>
          <w:lang w:eastAsia="cs-CZ"/>
        </w:rPr>
        <w:t xml:space="preserve">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4A105867" w14:textId="77777777" w:rsidR="00655373" w:rsidRPr="00F50661" w:rsidRDefault="00655373" w:rsidP="00655373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01C4873" w14:textId="6DF1AADF" w:rsidR="00655373" w:rsidRPr="00F50661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lang w:eastAsia="cs-CZ"/>
        </w:rPr>
      </w:pPr>
      <w:r w:rsidRPr="00F50661">
        <w:rPr>
          <w:rFonts w:ascii="Times New Roman" w:eastAsia="Times New Roman" w:hAnsi="Times New Roman" w:cs="Times New Roman"/>
          <w:iCs/>
          <w:lang w:eastAsia="cs-CZ"/>
        </w:rPr>
        <w:t xml:space="preserve">zákon č. </w:t>
      </w:r>
      <w:r w:rsidRPr="00F50661">
        <w:rPr>
          <w:rFonts w:ascii="Times New Roman" w:eastAsia="Times New Roman" w:hAnsi="Times New Roman" w:cs="Times New Roman"/>
          <w:b/>
          <w:bCs/>
          <w:iCs/>
          <w:lang w:eastAsia="cs-CZ"/>
        </w:rPr>
        <w:t>563/1991 Sb</w:t>
      </w:r>
      <w:r w:rsidRPr="00F50661">
        <w:rPr>
          <w:rFonts w:ascii="Times New Roman" w:eastAsia="Times New Roman" w:hAnsi="Times New Roman" w:cs="Times New Roman"/>
          <w:iCs/>
          <w:lang w:eastAsia="cs-CZ"/>
        </w:rPr>
        <w:t>.,</w:t>
      </w:r>
      <w:r w:rsidRPr="00F50661">
        <w:rPr>
          <w:rFonts w:ascii="Times New Roman" w:eastAsia="Times New Roman" w:hAnsi="Times New Roman" w:cs="Times New Roman"/>
          <w:lang w:eastAsia="cs-CZ"/>
        </w:rPr>
        <w:t xml:space="preserve"> o účetnictví</w:t>
      </w:r>
      <w:r w:rsidR="00DB0295">
        <w:rPr>
          <w:rFonts w:ascii="Times New Roman" w:eastAsia="Times New Roman" w:hAnsi="Times New Roman" w:cs="Times New Roman"/>
          <w:lang w:eastAsia="cs-CZ"/>
        </w:rPr>
        <w:t>, ve znění pozdějších předpisů</w:t>
      </w:r>
    </w:p>
    <w:p w14:paraId="0814463D" w14:textId="77777777" w:rsidR="00655373" w:rsidRPr="00E56A90" w:rsidRDefault="00655373" w:rsidP="00655373">
      <w:pPr>
        <w:pStyle w:val="Odstavecseseznamem"/>
        <w:rPr>
          <w:rFonts w:ascii="Times New Roman" w:eastAsia="Times New Roman" w:hAnsi="Times New Roman" w:cs="Times New Roman"/>
          <w:iCs/>
          <w:color w:val="EE0000"/>
          <w:lang w:eastAsia="cs-CZ"/>
        </w:rPr>
      </w:pPr>
    </w:p>
    <w:p w14:paraId="0CD7395A" w14:textId="6DD6A494" w:rsidR="00655373" w:rsidRPr="00F50661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iCs/>
          <w:lang w:eastAsia="cs-CZ"/>
        </w:rPr>
        <w:t>z</w:t>
      </w:r>
      <w:r w:rsidRPr="00F50661">
        <w:rPr>
          <w:rFonts w:ascii="Times New Roman" w:eastAsia="Times New Roman" w:hAnsi="Times New Roman" w:cs="Times New Roman"/>
          <w:iCs/>
          <w:lang w:eastAsia="cs-CZ"/>
        </w:rPr>
        <w:t xml:space="preserve">ákon č. </w:t>
      </w:r>
      <w:r w:rsidRPr="00F50661">
        <w:rPr>
          <w:rFonts w:ascii="Times New Roman" w:eastAsia="Times New Roman" w:hAnsi="Times New Roman" w:cs="Times New Roman"/>
          <w:b/>
          <w:bCs/>
          <w:iCs/>
          <w:lang w:eastAsia="cs-CZ"/>
        </w:rPr>
        <w:t>320/2001 Sb</w:t>
      </w:r>
      <w:r w:rsidRPr="00F50661">
        <w:rPr>
          <w:rFonts w:ascii="Times New Roman" w:eastAsia="Times New Roman" w:hAnsi="Times New Roman" w:cs="Times New Roman"/>
          <w:iCs/>
          <w:lang w:eastAsia="cs-CZ"/>
        </w:rPr>
        <w:t xml:space="preserve">., </w:t>
      </w:r>
      <w:r w:rsidRPr="00F50661">
        <w:rPr>
          <w:rFonts w:ascii="Times New Roman" w:eastAsia="Times New Roman" w:hAnsi="Times New Roman" w:cs="Times New Roman"/>
          <w:lang w:eastAsia="cs-CZ"/>
        </w:rPr>
        <w:t>o finanční kontrole ve veřejné správě a o změně některých zákonů (zákon o finanční kontrole)</w:t>
      </w:r>
      <w:r w:rsidR="00DB0295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F5066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7BFE519" w14:textId="77777777" w:rsidR="00655373" w:rsidRPr="00E56A90" w:rsidRDefault="00655373" w:rsidP="00655373">
      <w:pPr>
        <w:pStyle w:val="Odstavecseseznamem"/>
        <w:rPr>
          <w:rFonts w:ascii="Times New Roman" w:eastAsia="Times New Roman" w:hAnsi="Times New Roman" w:cs="Times New Roman"/>
          <w:iCs/>
          <w:color w:val="EE0000"/>
          <w:lang w:eastAsia="cs-CZ"/>
        </w:rPr>
      </w:pPr>
    </w:p>
    <w:p w14:paraId="313E8E88" w14:textId="63ED1EDC" w:rsidR="00655373" w:rsidRDefault="00655373" w:rsidP="00B00E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lang w:eastAsia="cs-CZ"/>
        </w:rPr>
      </w:pPr>
      <w:r w:rsidRPr="00DB0295">
        <w:rPr>
          <w:rFonts w:ascii="Times New Roman" w:eastAsia="Times New Roman" w:hAnsi="Times New Roman" w:cs="Times New Roman"/>
          <w:iCs/>
          <w:lang w:eastAsia="cs-CZ"/>
        </w:rPr>
        <w:t>zákon č.</w:t>
      </w:r>
      <w:r w:rsidRPr="00DB0295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231/2025 Sb., </w:t>
      </w:r>
      <w:r w:rsidRPr="00DB0295">
        <w:rPr>
          <w:rFonts w:ascii="Times New Roman" w:eastAsia="Times New Roman" w:hAnsi="Times New Roman" w:cs="Times New Roman"/>
          <w:iCs/>
          <w:lang w:eastAsia="cs-CZ"/>
        </w:rPr>
        <w:t>o řízení a kontrole veřejných financí</w:t>
      </w:r>
      <w:r w:rsidR="006B0A69">
        <w:rPr>
          <w:rFonts w:ascii="Times New Roman" w:eastAsia="Times New Roman" w:hAnsi="Times New Roman" w:cs="Times New Roman"/>
          <w:iCs/>
          <w:lang w:eastAsia="cs-CZ"/>
        </w:rPr>
        <w:t>, ve znění pozdějších předpisů</w:t>
      </w:r>
    </w:p>
    <w:p w14:paraId="2843005A" w14:textId="77777777" w:rsidR="00DB0295" w:rsidRPr="00DB0295" w:rsidRDefault="00DB0295" w:rsidP="00DB0295">
      <w:pPr>
        <w:pStyle w:val="Odstavecseseznamem"/>
        <w:rPr>
          <w:rFonts w:ascii="Times New Roman" w:eastAsia="Times New Roman" w:hAnsi="Times New Roman" w:cs="Times New Roman"/>
          <w:iCs/>
          <w:lang w:eastAsia="cs-CZ"/>
        </w:rPr>
      </w:pPr>
    </w:p>
    <w:p w14:paraId="47EEC542" w14:textId="54AA708A" w:rsid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lang w:eastAsia="cs-CZ"/>
        </w:rPr>
      </w:pPr>
      <w:r>
        <w:rPr>
          <w:rFonts w:ascii="Times New Roman" w:eastAsia="Times New Roman" w:hAnsi="Times New Roman" w:cs="Times New Roman"/>
          <w:iCs/>
          <w:lang w:eastAsia="cs-CZ"/>
        </w:rPr>
        <w:t>z</w:t>
      </w:r>
      <w:r w:rsidRPr="00F50661">
        <w:rPr>
          <w:rFonts w:ascii="Times New Roman" w:eastAsia="Times New Roman" w:hAnsi="Times New Roman" w:cs="Times New Roman"/>
          <w:iCs/>
          <w:lang w:eastAsia="cs-CZ"/>
        </w:rPr>
        <w:t xml:space="preserve">ákon č. </w:t>
      </w:r>
      <w:r w:rsidRPr="00F50661">
        <w:rPr>
          <w:rFonts w:ascii="Times New Roman" w:eastAsia="Times New Roman" w:hAnsi="Times New Roman" w:cs="Times New Roman"/>
          <w:b/>
          <w:bCs/>
          <w:iCs/>
          <w:lang w:eastAsia="cs-CZ"/>
        </w:rPr>
        <w:t>235/2004 Sb</w:t>
      </w:r>
      <w:r w:rsidRPr="00F50661">
        <w:rPr>
          <w:rFonts w:ascii="Times New Roman" w:eastAsia="Times New Roman" w:hAnsi="Times New Roman" w:cs="Times New Roman"/>
          <w:iCs/>
          <w:lang w:eastAsia="cs-CZ"/>
        </w:rPr>
        <w:t>., o dani z přidané hodnoty</w:t>
      </w:r>
      <w:r w:rsidR="006B0A69">
        <w:rPr>
          <w:rFonts w:ascii="Times New Roman" w:eastAsia="Times New Roman" w:hAnsi="Times New Roman" w:cs="Times New Roman"/>
          <w:iCs/>
          <w:lang w:eastAsia="cs-CZ"/>
        </w:rPr>
        <w:t>, ve znění pozdějších předpisů</w:t>
      </w:r>
    </w:p>
    <w:p w14:paraId="2E124441" w14:textId="77777777" w:rsidR="00655373" w:rsidRPr="00655373" w:rsidRDefault="00655373" w:rsidP="00655373">
      <w:pPr>
        <w:pStyle w:val="Odstavecseseznamem"/>
        <w:rPr>
          <w:rFonts w:ascii="Times New Roman" w:eastAsia="Times New Roman" w:hAnsi="Times New Roman" w:cs="Times New Roman"/>
          <w:iCs/>
          <w:lang w:eastAsia="cs-CZ"/>
        </w:rPr>
      </w:pPr>
    </w:p>
    <w:p w14:paraId="3C845F24" w14:textId="68DD7AF3" w:rsidR="00655373" w:rsidRPr="00655373" w:rsidRDefault="00655373" w:rsidP="006553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outlineLvl w:val="1"/>
        <w:rPr>
          <w:rFonts w:ascii="Times New Roman" w:eastAsia="Times New Roman" w:hAnsi="Times New Roman" w:cs="Times New Roman"/>
          <w:lang w:eastAsia="cs-CZ"/>
        </w:rPr>
      </w:pPr>
      <w:r w:rsidRPr="00655373">
        <w:rPr>
          <w:rFonts w:ascii="Times New Roman" w:eastAsia="Times New Roman" w:hAnsi="Times New Roman" w:cs="Times New Roman"/>
          <w:iCs/>
          <w:lang w:eastAsia="cs-CZ"/>
        </w:rPr>
        <w:t xml:space="preserve">zákon č. </w:t>
      </w:r>
      <w:r w:rsidRPr="00655373">
        <w:rPr>
          <w:rFonts w:ascii="Times New Roman" w:eastAsia="Times New Roman" w:hAnsi="Times New Roman" w:cs="Times New Roman"/>
          <w:b/>
          <w:bCs/>
          <w:iCs/>
          <w:lang w:eastAsia="cs-CZ"/>
        </w:rPr>
        <w:t>300/2008 Sb.</w:t>
      </w:r>
      <w:r w:rsidRPr="00655373">
        <w:rPr>
          <w:rFonts w:ascii="Times New Roman" w:eastAsia="Times New Roman" w:hAnsi="Times New Roman" w:cs="Times New Roman"/>
          <w:iCs/>
          <w:lang w:eastAsia="cs-CZ"/>
        </w:rPr>
        <w:t>, o elektronických úkonech a autorizované konverzi dokumentů</w:t>
      </w:r>
      <w:r w:rsidR="006B0A69">
        <w:rPr>
          <w:rFonts w:ascii="Times New Roman" w:eastAsia="Times New Roman" w:hAnsi="Times New Roman" w:cs="Times New Roman"/>
          <w:iCs/>
          <w:lang w:eastAsia="cs-CZ"/>
        </w:rPr>
        <w:t>, ve znění pozdějších předpisů</w:t>
      </w:r>
    </w:p>
    <w:p w14:paraId="7A6E4AEB" w14:textId="77777777" w:rsidR="00655373" w:rsidRPr="00F50661" w:rsidRDefault="00655373" w:rsidP="00655373">
      <w:pPr>
        <w:pStyle w:val="Odstavecseseznamem"/>
        <w:spacing w:before="100" w:beforeAutospacing="1" w:after="100" w:afterAutospacing="1" w:line="240" w:lineRule="auto"/>
        <w:ind w:left="2127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492171B3" w14:textId="77777777" w:rsidR="00285C9C" w:rsidRDefault="00285C9C" w:rsidP="00285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hyperlink r:id="rId5" w:tgtFrame="_blank" w:history="1">
        <w:r w:rsidRPr="00285C9C">
          <w:rPr>
            <w:rFonts w:ascii="Times New Roman" w:eastAsia="Times New Roman" w:hAnsi="Times New Roman" w:cs="Times New Roman"/>
            <w:b/>
            <w:bCs/>
            <w:color w:val="101010"/>
            <w:lang w:eastAsia="cs-CZ"/>
          </w:rPr>
          <w:t xml:space="preserve">416/2009 Sb., </w:t>
        </w:r>
        <w:r w:rsidRPr="00285C9C">
          <w:rPr>
            <w:rFonts w:ascii="Times New Roman" w:eastAsia="Times New Roman" w:hAnsi="Times New Roman" w:cs="Times New Roman"/>
            <w:color w:val="101010"/>
            <w:lang w:eastAsia="cs-CZ"/>
          </w:rPr>
          <w:t>o urychlení výstavby strategicky významné infrastruktury</w:t>
        </w:r>
      </w:hyperlink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>, ve znění pozdějších předpisů</w:t>
      </w:r>
    </w:p>
    <w:p w14:paraId="2C8B6964" w14:textId="77777777" w:rsidR="00655373" w:rsidRPr="00285C9C" w:rsidRDefault="00655373" w:rsidP="00655373">
      <w:pPr>
        <w:pStyle w:val="Odstavecseseznamem"/>
        <w:spacing w:before="100" w:beforeAutospacing="1" w:after="100" w:afterAutospacing="1" w:line="240" w:lineRule="auto"/>
        <w:ind w:left="2127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44A94406" w14:textId="77777777" w:rsidR="00285C9C" w:rsidRPr="00285C9C" w:rsidRDefault="00285C9C" w:rsidP="00285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18/1997 Sb.,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 o mírovém využívání jaderné energie a ionizujícího záření (atomový zákon) a o změně a doplnění některých zákonů, ve znění pozdějších předpisů</w:t>
      </w:r>
    </w:p>
    <w:p w14:paraId="29D9AE38" w14:textId="77777777" w:rsidR="00285C9C" w:rsidRDefault="00285C9C" w:rsidP="00285C9C">
      <w:pPr>
        <w:pStyle w:val="Odstavecseseznamem"/>
        <w:spacing w:before="100" w:beforeAutospacing="1" w:after="100" w:afterAutospacing="1" w:line="240" w:lineRule="auto"/>
        <w:ind w:left="2127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19A9A432" w14:textId="77777777" w:rsidR="00285C9C" w:rsidRPr="00285C9C" w:rsidRDefault="00285C9C" w:rsidP="00285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lastRenderedPageBreak/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458/2000 Sb.,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 o podmínkách podnikání a o výkonu státní správy v energetických odvětvích a o změně některých zákonů (energetický zákon), ve znění pozdějších předpisů</w:t>
      </w:r>
    </w:p>
    <w:p w14:paraId="1C0CDAFE" w14:textId="77777777" w:rsidR="00285C9C" w:rsidRPr="00517CDE" w:rsidRDefault="00285C9C" w:rsidP="00285C9C">
      <w:pPr>
        <w:pStyle w:val="Odstavecseseznamem"/>
        <w:rPr>
          <w:rFonts w:ascii="Times New Roman" w:eastAsia="Times New Roman" w:hAnsi="Times New Roman" w:cs="Times New Roman"/>
          <w:color w:val="101010"/>
          <w:highlight w:val="yellow"/>
          <w:lang w:eastAsia="cs-CZ"/>
        </w:rPr>
      </w:pPr>
    </w:p>
    <w:p w14:paraId="2EE83CB9" w14:textId="50C1195C" w:rsidR="00285C9C" w:rsidRDefault="00285C9C" w:rsidP="00285C9C">
      <w:pPr>
        <w:pStyle w:val="Odstavecseseznamem"/>
        <w:numPr>
          <w:ilvl w:val="0"/>
          <w:numId w:val="1"/>
        </w:numPr>
        <w:spacing w:before="100" w:before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258/2000 Sb.,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 o ochraně veřejného zdraví a o změně některých souvisejících zákonů, ve znění pozdějších předpisů</w:t>
      </w:r>
    </w:p>
    <w:p w14:paraId="13DCFBAB" w14:textId="77777777" w:rsidR="00285C9C" w:rsidRPr="00285C9C" w:rsidRDefault="00285C9C" w:rsidP="00285C9C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1E6E5CF3" w14:textId="77777777" w:rsidR="00285C9C" w:rsidRPr="00285C9C" w:rsidRDefault="00285C9C" w:rsidP="00285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44/1988 Sb.,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 o ochraně a využití nerostného bohatství (horní zákon), ve znění pozdějších předpisů</w:t>
      </w:r>
    </w:p>
    <w:p w14:paraId="0AF0A4A8" w14:textId="77777777" w:rsidR="00285C9C" w:rsidRPr="004A417F" w:rsidRDefault="00285C9C" w:rsidP="00285C9C">
      <w:pPr>
        <w:pStyle w:val="Odstavecseseznamem"/>
        <w:rPr>
          <w:rFonts w:ascii="Times New Roman" w:eastAsia="Times New Roman" w:hAnsi="Times New Roman" w:cs="Times New Roman"/>
          <w:color w:val="101010"/>
          <w:highlight w:val="yellow"/>
          <w:lang w:eastAsia="cs-CZ"/>
        </w:rPr>
      </w:pPr>
    </w:p>
    <w:p w14:paraId="4CE9745B" w14:textId="3AD09544" w:rsidR="00285C9C" w:rsidRPr="00285C9C" w:rsidRDefault="00285C9C" w:rsidP="00285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285C9C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133/1985 Sb.</w:t>
      </w:r>
      <w:r w:rsidRPr="00285C9C">
        <w:rPr>
          <w:rFonts w:ascii="Times New Roman" w:eastAsia="Times New Roman" w:hAnsi="Times New Roman" w:cs="Times New Roman"/>
          <w:color w:val="101010"/>
          <w:lang w:eastAsia="cs-CZ"/>
        </w:rPr>
        <w:t xml:space="preserve"> o požární ochraně, ve znění pozdějších předpisů</w:t>
      </w:r>
    </w:p>
    <w:p w14:paraId="3321B128" w14:textId="77777777" w:rsidR="00285C9C" w:rsidRPr="00A76BD8" w:rsidRDefault="00285C9C" w:rsidP="00285C9C">
      <w:pPr>
        <w:pStyle w:val="Odstavecseseznamem"/>
        <w:ind w:left="2127" w:hanging="426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A83854E" w14:textId="5134758F" w:rsidR="00C27FDE" w:rsidRDefault="009A2DA7" w:rsidP="001A490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1A490A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1A490A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86/2002 Sb.</w:t>
      </w:r>
      <w:r w:rsidRPr="001A490A">
        <w:rPr>
          <w:rFonts w:ascii="Times New Roman" w:eastAsia="Times New Roman" w:hAnsi="Times New Roman" w:cs="Times New Roman"/>
          <w:color w:val="101010"/>
          <w:lang w:eastAsia="cs-CZ"/>
        </w:rPr>
        <w:t>, o ochraně ovzduší a o změně některých dalších zákonů (zákon o ochraně ovzduší), ve znění pozdějších předpisů</w:t>
      </w:r>
    </w:p>
    <w:p w14:paraId="6A871568" w14:textId="77777777" w:rsidR="001A490A" w:rsidRPr="001A490A" w:rsidRDefault="001A490A" w:rsidP="001A490A">
      <w:pPr>
        <w:pStyle w:val="Odstavecseseznamem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08846B10" w14:textId="77777777" w:rsidR="009A2DA7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13/1997 Sb.</w:t>
      </w:r>
      <w:r w:rsidRPr="00D15EF2">
        <w:rPr>
          <w:rFonts w:ascii="Times New Roman" w:eastAsia="Times New Roman" w:hAnsi="Times New Roman" w:cs="Times New Roman"/>
          <w:color w:val="101010"/>
          <w:lang w:eastAsia="cs-CZ"/>
        </w:rPr>
        <w:t xml:space="preserve">, o pozemních komunikacích, </w:t>
      </w:r>
      <w:r w:rsidRPr="00367AB3">
        <w:rPr>
          <w:rFonts w:ascii="Times New Roman" w:eastAsia="Times New Roman" w:hAnsi="Times New Roman" w:cs="Times New Roman"/>
          <w:color w:val="101010"/>
          <w:lang w:eastAsia="cs-CZ"/>
        </w:rPr>
        <w:t>v</w:t>
      </w:r>
      <w:r>
        <w:rPr>
          <w:rFonts w:ascii="Times New Roman" w:eastAsia="Times New Roman" w:hAnsi="Times New Roman" w:cs="Times New Roman"/>
          <w:color w:val="101010"/>
          <w:lang w:eastAsia="cs-CZ"/>
        </w:rPr>
        <w:t>e znění pozdějších předpisů</w:t>
      </w:r>
    </w:p>
    <w:p w14:paraId="5B0BF1EB" w14:textId="77777777" w:rsidR="009A2DA7" w:rsidRPr="00D15EF2" w:rsidRDefault="009A2DA7" w:rsidP="00C27FDE">
      <w:pPr>
        <w:pStyle w:val="Odstavecseseznamem"/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744CAB8B" w14:textId="77777777" w:rsidR="009A2DA7" w:rsidRPr="00A76BD8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color w:val="101010"/>
          <w:lang w:eastAsia="cs-CZ"/>
        </w:rPr>
      </w:pPr>
      <w:r w:rsidRPr="00A76BD8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iCs/>
          <w:color w:val="101010"/>
          <w:lang w:eastAsia="cs-CZ"/>
        </w:rPr>
        <w:t>239/2000 Sb.</w:t>
      </w:r>
      <w:r w:rsidRPr="00A76BD8">
        <w:rPr>
          <w:rFonts w:ascii="Times New Roman" w:eastAsia="Times New Roman" w:hAnsi="Times New Roman" w:cs="Times New Roman"/>
          <w:iCs/>
          <w:color w:val="101010"/>
          <w:lang w:eastAsia="cs-CZ"/>
        </w:rPr>
        <w:t>, o integrovaném záchranném systému a o změně některých zákonů, ve znění pozdějších předpisů</w:t>
      </w:r>
    </w:p>
    <w:p w14:paraId="3C5DF845" w14:textId="77777777" w:rsidR="009A2DA7" w:rsidRPr="00D15EF2" w:rsidRDefault="009A2DA7" w:rsidP="00C27FDE">
      <w:pPr>
        <w:pStyle w:val="Odstavecseseznamem"/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/>
          <w:color w:val="101010"/>
          <w:lang w:eastAsia="cs-CZ"/>
        </w:rPr>
      </w:pPr>
    </w:p>
    <w:p w14:paraId="7C0A43CF" w14:textId="77777777" w:rsidR="009A2DA7" w:rsidRPr="00A76BD8" w:rsidRDefault="009A2DA7" w:rsidP="00C27FD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color w:val="101010"/>
          <w:lang w:eastAsia="cs-CZ"/>
        </w:rPr>
      </w:pPr>
      <w:r w:rsidRPr="00A76BD8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zákon č. </w:t>
      </w:r>
      <w:r w:rsidRPr="00C27FDE">
        <w:rPr>
          <w:rFonts w:ascii="Times New Roman" w:eastAsia="Times New Roman" w:hAnsi="Times New Roman" w:cs="Times New Roman"/>
          <w:b/>
          <w:bCs/>
          <w:iCs/>
          <w:color w:val="101010"/>
          <w:lang w:eastAsia="cs-CZ"/>
        </w:rPr>
        <w:t>240/2000 Sb.</w:t>
      </w:r>
      <w:r w:rsidRPr="00A76BD8">
        <w:rPr>
          <w:rFonts w:ascii="Times New Roman" w:eastAsia="Times New Roman" w:hAnsi="Times New Roman" w:cs="Times New Roman"/>
          <w:iCs/>
          <w:color w:val="101010"/>
          <w:lang w:eastAsia="cs-CZ"/>
        </w:rPr>
        <w:t>, o krizovém řízení a o změně některých zákonů (krizový zákon</w:t>
      </w:r>
      <w:r>
        <w:rPr>
          <w:rFonts w:ascii="Times New Roman" w:eastAsia="Times New Roman" w:hAnsi="Times New Roman" w:cs="Times New Roman"/>
          <w:iCs/>
          <w:color w:val="101010"/>
          <w:lang w:eastAsia="cs-CZ"/>
        </w:rPr>
        <w:t>)</w:t>
      </w:r>
      <w:r w:rsidRPr="00A76BD8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 ve znění pozdějších předpisů</w:t>
      </w:r>
    </w:p>
    <w:p w14:paraId="30D846C0" w14:textId="77777777" w:rsidR="009A2DA7" w:rsidRPr="00A76BD8" w:rsidRDefault="009A2DA7" w:rsidP="00C27FDE">
      <w:pPr>
        <w:pStyle w:val="Odstavecseseznamem"/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color w:val="101010"/>
          <w:lang w:eastAsia="cs-CZ"/>
        </w:rPr>
      </w:pPr>
    </w:p>
    <w:p w14:paraId="605EB6D3" w14:textId="7AA6FE09" w:rsidR="005C171D" w:rsidRPr="001A490A" w:rsidRDefault="001A490A" w:rsidP="001A490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iCs/>
          <w:color w:val="101010"/>
          <w:lang w:eastAsia="cs-CZ"/>
        </w:rPr>
      </w:pPr>
      <w:r>
        <w:rPr>
          <w:rFonts w:ascii="Times New Roman" w:eastAsia="Times New Roman" w:hAnsi="Times New Roman" w:cs="Times New Roman"/>
          <w:iCs/>
          <w:color w:val="101010"/>
          <w:lang w:eastAsia="cs-CZ"/>
        </w:rPr>
        <w:t>zákon</w:t>
      </w:r>
      <w:r w:rsidR="00CD7E79"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color w:val="101010"/>
          <w:lang w:eastAsia="cs-CZ"/>
        </w:rPr>
        <w:t xml:space="preserve">č. </w:t>
      </w:r>
      <w:r w:rsidR="005C171D" w:rsidRPr="001A490A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499/2004 S</w:t>
      </w:r>
      <w:r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 xml:space="preserve">b., </w:t>
      </w:r>
      <w:r w:rsidRPr="001A490A">
        <w:rPr>
          <w:rFonts w:ascii="Times New Roman" w:eastAsia="Times New Roman" w:hAnsi="Times New Roman" w:cs="Times New Roman"/>
          <w:color w:val="101010"/>
          <w:lang w:eastAsia="cs-CZ"/>
        </w:rPr>
        <w:t>o</w:t>
      </w:r>
      <w:r w:rsidR="005C171D" w:rsidRPr="001A490A">
        <w:rPr>
          <w:rFonts w:ascii="Times New Roman" w:eastAsia="Times New Roman" w:hAnsi="Times New Roman" w:cs="Times New Roman"/>
          <w:color w:val="101010"/>
          <w:lang w:eastAsia="cs-CZ"/>
        </w:rPr>
        <w:t xml:space="preserve"> archivnictví a spisové službě a o změně některých zákonů</w:t>
      </w:r>
      <w:r w:rsidR="005702BF">
        <w:rPr>
          <w:rFonts w:ascii="Times New Roman" w:eastAsia="Times New Roman" w:hAnsi="Times New Roman" w:cs="Times New Roman"/>
          <w:color w:val="101010"/>
          <w:lang w:eastAsia="cs-CZ"/>
        </w:rPr>
        <w:t>, ve znění pozdějších předpisů</w:t>
      </w:r>
    </w:p>
    <w:p w14:paraId="01906E4D" w14:textId="77777777" w:rsidR="009A2DA7" w:rsidRDefault="009A2DA7" w:rsidP="00C27FDE">
      <w:p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1CE41F12" w14:textId="77777777" w:rsidR="009A2DA7" w:rsidRDefault="009A2DA7" w:rsidP="00C27FDE">
      <w:pPr>
        <w:spacing w:before="100" w:beforeAutospacing="1" w:after="100" w:afterAutospacing="1" w:line="240" w:lineRule="auto"/>
        <w:ind w:left="2127" w:hanging="426"/>
        <w:jc w:val="both"/>
        <w:outlineLvl w:val="1"/>
        <w:rPr>
          <w:rFonts w:ascii="Times New Roman" w:eastAsia="Times New Roman" w:hAnsi="Times New Roman" w:cs="Times New Roman"/>
          <w:color w:val="101010"/>
          <w:lang w:eastAsia="cs-CZ"/>
        </w:rPr>
      </w:pPr>
    </w:p>
    <w:p w14:paraId="29BDA2AF" w14:textId="77777777" w:rsidR="009A2DA7" w:rsidRDefault="009A2DA7"/>
    <w:p w14:paraId="030751DE" w14:textId="77777777" w:rsidR="00F50661" w:rsidRDefault="00F50661"/>
    <w:p w14:paraId="79EA0774" w14:textId="77777777" w:rsidR="00F50661" w:rsidRDefault="00F50661" w:rsidP="00F50661">
      <w:pPr>
        <w:pStyle w:val="Odstavecseseznamem"/>
        <w:ind w:left="2124"/>
        <w:rPr>
          <w:rFonts w:ascii="Times New Roman" w:eastAsia="Times New Roman" w:hAnsi="Times New Roman" w:cs="Times New Roman"/>
          <w:color w:val="C00000"/>
          <w:lang w:eastAsia="cs-CZ"/>
        </w:rPr>
      </w:pPr>
    </w:p>
    <w:p w14:paraId="3180274C" w14:textId="77777777" w:rsidR="00F50661" w:rsidRDefault="00F50661" w:rsidP="00F50661">
      <w:pPr>
        <w:pStyle w:val="Odstavecseseznamem"/>
        <w:ind w:left="1800"/>
        <w:rPr>
          <w:rFonts w:ascii="Times New Roman" w:eastAsia="Times New Roman" w:hAnsi="Times New Roman" w:cs="Times New Roman"/>
          <w:color w:val="C00000"/>
          <w:lang w:eastAsia="cs-CZ"/>
        </w:rPr>
      </w:pPr>
    </w:p>
    <w:p w14:paraId="04AD27F7" w14:textId="77777777" w:rsidR="00F50661" w:rsidRDefault="00F50661"/>
    <w:sectPr w:rsidR="00F5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D42"/>
    <w:multiLevelType w:val="hybridMultilevel"/>
    <w:tmpl w:val="C9FC81CA"/>
    <w:lvl w:ilvl="0" w:tplc="8F9264EE"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355B2803"/>
    <w:multiLevelType w:val="hybridMultilevel"/>
    <w:tmpl w:val="7A06A77A"/>
    <w:lvl w:ilvl="0" w:tplc="1742A03A">
      <w:start w:val="8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9264E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103E0B"/>
    <w:multiLevelType w:val="hybridMultilevel"/>
    <w:tmpl w:val="C9C8BA6C"/>
    <w:lvl w:ilvl="0" w:tplc="1742A03A">
      <w:start w:val="8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4E5C7127"/>
    <w:multiLevelType w:val="hybridMultilevel"/>
    <w:tmpl w:val="6BBA5B9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99400E"/>
    <w:multiLevelType w:val="multilevel"/>
    <w:tmpl w:val="4C9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666272">
    <w:abstractNumId w:val="1"/>
  </w:num>
  <w:num w:numId="2" w16cid:durableId="372967508">
    <w:abstractNumId w:val="0"/>
  </w:num>
  <w:num w:numId="3" w16cid:durableId="49623154">
    <w:abstractNumId w:val="3"/>
  </w:num>
  <w:num w:numId="4" w16cid:durableId="1447505911">
    <w:abstractNumId w:val="2"/>
  </w:num>
  <w:num w:numId="5" w16cid:durableId="1648590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A7"/>
    <w:rsid w:val="000342C3"/>
    <w:rsid w:val="00050B1B"/>
    <w:rsid w:val="0014135A"/>
    <w:rsid w:val="001A490A"/>
    <w:rsid w:val="00235722"/>
    <w:rsid w:val="00285C9C"/>
    <w:rsid w:val="00363A7F"/>
    <w:rsid w:val="005702BF"/>
    <w:rsid w:val="005C171D"/>
    <w:rsid w:val="00617218"/>
    <w:rsid w:val="00655373"/>
    <w:rsid w:val="006B0A69"/>
    <w:rsid w:val="006D1149"/>
    <w:rsid w:val="00761E3F"/>
    <w:rsid w:val="008B224B"/>
    <w:rsid w:val="00961636"/>
    <w:rsid w:val="009631F9"/>
    <w:rsid w:val="009A250B"/>
    <w:rsid w:val="009A2DA7"/>
    <w:rsid w:val="009D51C3"/>
    <w:rsid w:val="009E5DEC"/>
    <w:rsid w:val="00A27F6C"/>
    <w:rsid w:val="00B319B4"/>
    <w:rsid w:val="00B45805"/>
    <w:rsid w:val="00B54CD3"/>
    <w:rsid w:val="00C27FDE"/>
    <w:rsid w:val="00CB5746"/>
    <w:rsid w:val="00CD7E79"/>
    <w:rsid w:val="00DB0295"/>
    <w:rsid w:val="00E200F9"/>
    <w:rsid w:val="00EA554E"/>
    <w:rsid w:val="00EC66F8"/>
    <w:rsid w:val="00F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ED5C"/>
  <w15:chartTrackingRefBased/>
  <w15:docId w15:val="{C190D327-5ADC-42E5-844A-F8CA6805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2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2D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D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D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D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D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D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2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2D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2D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2D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2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2D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2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yprolidi.cz/cs/2009-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</dc:creator>
  <cp:keywords/>
  <dc:description/>
  <cp:lastModifiedBy>Zatloukalová</cp:lastModifiedBy>
  <cp:revision>20</cp:revision>
  <cp:lastPrinted>2025-07-23T06:31:00Z</cp:lastPrinted>
  <dcterms:created xsi:type="dcterms:W3CDTF">2025-07-11T08:28:00Z</dcterms:created>
  <dcterms:modified xsi:type="dcterms:W3CDTF">2025-07-23T08:10:00Z</dcterms:modified>
</cp:coreProperties>
</file>