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2094C" w14:textId="77777777" w:rsidR="004C411C" w:rsidRPr="00F40F9C" w:rsidRDefault="004C411C" w:rsidP="004C411C">
      <w:pPr>
        <w:jc w:val="both"/>
        <w:rPr>
          <w:b/>
          <w:bCs/>
        </w:rPr>
      </w:pPr>
      <w:r w:rsidRPr="00F40F9C">
        <w:rPr>
          <w:b/>
          <w:bCs/>
        </w:rPr>
        <w:t xml:space="preserve">Městský úřad Žďár nad Sázavou, odbor životního prostředí zasílá obcím </w:t>
      </w:r>
      <w:r>
        <w:rPr>
          <w:b/>
          <w:bCs/>
        </w:rPr>
        <w:t>ve svém správním obvodu</w:t>
      </w:r>
      <w:r w:rsidRPr="00F40F9C">
        <w:rPr>
          <w:b/>
          <w:bCs/>
        </w:rPr>
        <w:t xml:space="preserve"> níže uvedenou informaci o možnosti vzniku nových ohnisek výskytu podkorního hmyzu ve smrkových porostech a žádá obce o jejich zveřejnění na úředních deskách obcí.</w:t>
      </w:r>
    </w:p>
    <w:p w14:paraId="42FB6587" w14:textId="77777777" w:rsidR="004C411C" w:rsidRPr="00B42CF5" w:rsidRDefault="004C411C" w:rsidP="004C411C">
      <w:pPr>
        <w:jc w:val="both"/>
      </w:pPr>
      <w:r w:rsidRPr="00B42CF5">
        <w:t>Vzhledem k</w:t>
      </w:r>
      <w:r>
        <w:t> vývoji počasí v roce 2026, tj.</w:t>
      </w:r>
      <w:r w:rsidRPr="00B42CF5">
        <w:t> </w:t>
      </w:r>
      <w:r>
        <w:t>dlouhodobě</w:t>
      </w:r>
      <w:r w:rsidRPr="00B42CF5">
        <w:t xml:space="preserve"> trvajícím vysokým teplotám, nízkým srážkám, nedostatku vody v půdním profilu a tím i snížené vitalitě smrkových porostů</w:t>
      </w:r>
      <w:r>
        <w:t>,</w:t>
      </w:r>
      <w:r w:rsidRPr="00B42CF5">
        <w:t xml:space="preserve"> je riziko šíření a množení kůrovce stále vysoké. Bohužel kůrovec v dnešních dnech není tak snadno pozorovatelný jako v minulosti. Městský úřad Žďár nad Sázavou vyzývá majitele lesů na Žďársku, aby se prohlídce stromů věnovali s náležitou pozorností.</w:t>
      </w:r>
    </w:p>
    <w:p w14:paraId="4172B95F" w14:textId="77777777" w:rsidR="004C411C" w:rsidRDefault="004C411C" w:rsidP="004C411C">
      <w:pPr>
        <w:jc w:val="both"/>
      </w:pPr>
      <w:r w:rsidRPr="00B42CF5">
        <w:t xml:space="preserve">Stačí dodržovat dvě pravidla, abychom </w:t>
      </w:r>
      <w:r>
        <w:t>výskyt</w:t>
      </w:r>
      <w:r w:rsidRPr="00B42CF5">
        <w:t xml:space="preserve"> kůrovce omezili na minimum. Tedy jednak napadené stromy včas najít a jednak je včas asanovat, tedy znemožnit kůrovci v</w:t>
      </w:r>
      <w:r>
        <w:t>yletět a dále se šířit</w:t>
      </w:r>
      <w:r w:rsidRPr="00B42CF5">
        <w:t>. Důležité je do lesa pravidelně chodit a pozorně se na stromy dívat</w:t>
      </w:r>
      <w:r>
        <w:t xml:space="preserve">. </w:t>
      </w:r>
      <w:r w:rsidRPr="00B42CF5">
        <w:t xml:space="preserve">Pravidelnost v tomto případě znamená alespoň jednou týdně. To je frekvence, kdy lze </w:t>
      </w:r>
      <w:r>
        <w:t>kůrovce</w:t>
      </w:r>
      <w:r w:rsidRPr="00B42CF5">
        <w:t xml:space="preserve"> včas odhalit a začít hubit. </w:t>
      </w:r>
    </w:p>
    <w:p w14:paraId="693E365E" w14:textId="77777777" w:rsidR="004C411C" w:rsidRPr="00B42CF5" w:rsidRDefault="004C411C" w:rsidP="004C411C">
      <w:pPr>
        <w:jc w:val="both"/>
      </w:pPr>
      <w:r>
        <w:t>V</w:t>
      </w:r>
      <w:r w:rsidRPr="00B42CF5">
        <w:t xml:space="preserve"> lese je potřeba se na stromy </w:t>
      </w:r>
      <w:r>
        <w:t>dívat</w:t>
      </w:r>
      <w:r w:rsidRPr="00B42CF5">
        <w:t xml:space="preserve"> opravdu důsledně. Jasnými příznaky napadení kůrovcem jsou malé rezavé </w:t>
      </w:r>
      <w:proofErr w:type="spellStart"/>
      <w:r w:rsidRPr="00B42CF5">
        <w:t>drtinky</w:t>
      </w:r>
      <w:proofErr w:type="spellEnd"/>
      <w:r w:rsidRPr="00B42CF5">
        <w:t xml:space="preserve"> za šupinami kůry či v oblasti kořenových náběhů, četné malé dírky v kůře (</w:t>
      </w:r>
      <w:r>
        <w:t>závrtové</w:t>
      </w:r>
      <w:r w:rsidRPr="00B42CF5">
        <w:t xml:space="preserve"> otvory), smolení stromu, na zem opadávající zelené jehličí, mírně rezavějící větve v koruně atd.</w:t>
      </w:r>
      <w:r>
        <w:t xml:space="preserve"> To jsou příznaky napadení smrku podkorním hmyzem (kůrovcem).</w:t>
      </w:r>
      <w:r w:rsidRPr="00B42CF5">
        <w:t xml:space="preserve"> </w:t>
      </w:r>
    </w:p>
    <w:p w14:paraId="12B8B195" w14:textId="77777777" w:rsidR="004C411C" w:rsidRPr="00B42CF5" w:rsidRDefault="004C411C" w:rsidP="004C411C">
      <w:pPr>
        <w:jc w:val="both"/>
      </w:pPr>
      <w:r w:rsidRPr="00B42CF5">
        <w:t>Dříve byly napadené stromy často vidět již z dálky, kdy koruny takových stromů byly rezavé a jasně vyčnívající v ostatním porostu. To v dnešní době již často neplatí, kůrovec má nyní díky lepším podmínkám daleko rychlejší vývoj a typické</w:t>
      </w:r>
      <w:r>
        <w:t>, na první pohled patrné</w:t>
      </w:r>
      <w:r w:rsidRPr="00B42CF5">
        <w:t xml:space="preserve"> příznaky se ne</w:t>
      </w:r>
      <w:r>
        <w:t>musí projevit</w:t>
      </w:r>
      <w:r w:rsidRPr="00B42CF5">
        <w:t>. Navíc tu jsou další nové druhy kůrovců (např. lýkožrout severský), jejichž postup porostem a vývoj je v mnohém agresivnější. Tak se stane, že i na první pohled zdravý strom může být napadený.</w:t>
      </w:r>
    </w:p>
    <w:p w14:paraId="52815727" w14:textId="77777777" w:rsidR="004C411C" w:rsidRPr="00B42CF5" w:rsidRDefault="004C411C" w:rsidP="004C411C">
      <w:pPr>
        <w:jc w:val="both"/>
      </w:pPr>
      <w:r w:rsidRPr="00B42CF5">
        <w:t xml:space="preserve">Najdeme-li strom, který vykazuje příznaky napadení kůrovcem, je potřeba neprodleně jednat. Takové stromy je </w:t>
      </w:r>
      <w:r>
        <w:t>nutné</w:t>
      </w:r>
      <w:r w:rsidRPr="00B42CF5">
        <w:t xml:space="preserve"> ihned pokácet a asanovat. Tím zabráníme kůrovci, aby se rozletěl do krajiny a napadl další stromy. Asanaci (odstranění, ničení škůdce) můžeme dělat buď mechanicky (tj. odstraněním kůry)</w:t>
      </w:r>
      <w:r>
        <w:t>, což je nejúčinnější metoda, pokud je kůrovec teprve ve stádiu vajíčka, larvy nebo kukly.</w:t>
      </w:r>
      <w:r w:rsidRPr="00B42CF5">
        <w:t xml:space="preserve"> </w:t>
      </w:r>
      <w:r>
        <w:t>N</w:t>
      </w:r>
      <w:r w:rsidRPr="00B42CF5">
        <w:t xml:space="preserve">ebo </w:t>
      </w:r>
      <w:r>
        <w:t xml:space="preserve">lze kůrovce asanovat </w:t>
      </w:r>
      <w:r w:rsidRPr="00B42CF5">
        <w:t>chemicky (postřik celého povrchu kmene</w:t>
      </w:r>
      <w:r>
        <w:t>).</w:t>
      </w:r>
      <w:r w:rsidRPr="00C45FF9">
        <w:t xml:space="preserve"> Při chemické asanaci smějí být použity pouze schválené přípravky uvedené v registru vedeném Ústředním kontrolním a zkušebním ústavem zemědělským (</w:t>
      </w:r>
      <w:hyperlink r:id="rId8" w:tgtFrame="_blank" w:history="1">
        <w:r w:rsidRPr="00C45FF9">
          <w:t>www.eagri.cz/public/app/eagriapp/POR</w:t>
        </w:r>
      </w:hyperlink>
      <w:r w:rsidRPr="00C45FF9">
        <w:t>),</w:t>
      </w:r>
      <w:r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 xml:space="preserve"> </w:t>
      </w:r>
      <w:r w:rsidRPr="00C45FF9">
        <w:t>z něhož vychází každoročně publikovaný Seznam povolených přípravků a dalších prostředků na ochranu lesa</w:t>
      </w:r>
      <w:r>
        <w:t>. Také lze na zakrytí kůrovcem napadeného dřeva použit insekticidní sítě</w:t>
      </w:r>
      <w:r w:rsidRPr="00B42CF5">
        <w:t>. Je pravda, že obecně se chemii snažíme nepoužívat, v dnešní době je ale mechanické odkornění zdlouhavé</w:t>
      </w:r>
      <w:r>
        <w:t>,</w:t>
      </w:r>
      <w:r w:rsidRPr="00B42CF5">
        <w:t xml:space="preserve"> a ne vždy </w:t>
      </w:r>
      <w:r>
        <w:t>lze</w:t>
      </w:r>
      <w:r w:rsidRPr="00B42CF5">
        <w:t xml:space="preserve"> včas provést. </w:t>
      </w:r>
    </w:p>
    <w:p w14:paraId="46F94B95" w14:textId="77777777" w:rsidR="004C411C" w:rsidRDefault="004C411C" w:rsidP="004C411C">
      <w:pPr>
        <w:jc w:val="both"/>
      </w:pPr>
      <w:r>
        <w:t>D</w:t>
      </w:r>
      <w:r w:rsidRPr="00B42CF5">
        <w:t>nes již legislativa zapovídá</w:t>
      </w:r>
      <w:r>
        <w:t xml:space="preserve"> odvážet neasanované (neošetřené) napadené stromy po pokácení z lokality pryč</w:t>
      </w:r>
      <w:r w:rsidRPr="00B42CF5">
        <w:t>, neboť hrozí přenos brouka i do jiných míst, kde jsou ještě stromy zdravé. Stromy je tedy nezbytné ošetřit (asanovat) přímo na místě</w:t>
      </w:r>
      <w:r>
        <w:t xml:space="preserve">, </w:t>
      </w:r>
      <w:r w:rsidRPr="00B42CF5">
        <w:t xml:space="preserve">nebo v blízkém okolí (v místě odvozu dříví). </w:t>
      </w:r>
    </w:p>
    <w:p w14:paraId="64D579DB" w14:textId="77777777" w:rsidR="004C411C" w:rsidRDefault="004C411C" w:rsidP="004C411C">
      <w:pPr>
        <w:jc w:val="both"/>
      </w:pPr>
      <w:r>
        <w:t>Vzhledem k tomu, že je již začátek října, v lese známky čerstvého napadení smrku kůrovcem nenajdete (</w:t>
      </w:r>
      <w:proofErr w:type="spellStart"/>
      <w:r>
        <w:t>drtinky</w:t>
      </w:r>
      <w:proofErr w:type="spellEnd"/>
      <w:r>
        <w:t xml:space="preserve">, závrtové otvory). Hledat tyto první znaky napadení kůrovcem bude důležité opět na jaře na přelomu dubna a května, když se kůrovec rojí. Následně od poloviny června do začátku srpna, kdy probíhá další rojení. V současné době pečlivě projděte a zkontrolujte celý váš les a pokud najdete kůrovcem napadené stromy (smolení stromu, zrezlé větve, opadávající zelené, nebo rezaté jehličí, loupající se kůra), tak je co nejdříve vytěžte, asanujte </w:t>
      </w:r>
      <w:r>
        <w:lastRenderedPageBreak/>
        <w:t>a odvezte z lesa. Kůrovcové souše, ze kterých již kůrovec vylétl, není třeba asanovat. V místech, kde se vám kůrovec vyskytl, věnujte na jaře zvýšenou pozornost kontrolám.</w:t>
      </w:r>
    </w:p>
    <w:p w14:paraId="6CB0A185" w14:textId="77777777" w:rsidR="004C411C" w:rsidRDefault="004C411C" w:rsidP="004C411C">
      <w:pPr>
        <w:jc w:val="both"/>
      </w:pPr>
      <w:r>
        <w:t xml:space="preserve">Pokud si nevíte rady, jak postupovat, je v prvé řadě možné se obrátit na svého odborného lesního hospodáře, případně na státní správu lesů ve Žďáře nad Sázavou (Ing. Ondřej Šrámek, e-mail: </w:t>
      </w:r>
      <w:hyperlink r:id="rId9" w:history="1">
        <w:r w:rsidRPr="00B77A53">
          <w:rPr>
            <w:rStyle w:val="Hypertextovodkaz"/>
          </w:rPr>
          <w:t>ondrej.sramek</w:t>
        </w:r>
        <w:r w:rsidRPr="00B77A53">
          <w:rPr>
            <w:rStyle w:val="Hypertextovodkaz"/>
            <w:lang w:val="en-US"/>
          </w:rPr>
          <w:t>@</w:t>
        </w:r>
        <w:r w:rsidRPr="00B77A53">
          <w:rPr>
            <w:rStyle w:val="Hypertextovodkaz"/>
          </w:rPr>
          <w:t>zdarns.cz</w:t>
        </w:r>
      </w:hyperlink>
      <w:r>
        <w:t>, tel: 566 688 380). Další informace můžete najít např. na webu Lesní ochranné služby www.e-los.cz nebo Ministerstva zemědělství www.mze.gov.cz</w:t>
      </w:r>
    </w:p>
    <w:p w14:paraId="4F3158C9" w14:textId="77777777" w:rsidR="004C411C" w:rsidRDefault="004C411C" w:rsidP="004C411C">
      <w:pPr>
        <w:jc w:val="both"/>
      </w:pPr>
    </w:p>
    <w:p w14:paraId="3327FF65" w14:textId="77777777" w:rsidR="004C411C" w:rsidRDefault="004C411C" w:rsidP="004C411C">
      <w:pPr>
        <w:jc w:val="both"/>
      </w:pPr>
      <w:r>
        <w:t>Děkujeme za pochopení a věříme, že je cílem nejen státní správy lesů, ale hlavně vás jako vlastníků lesa, předejít vzniku nové kůrovcové kalamity v našem regionu.</w:t>
      </w:r>
    </w:p>
    <w:p w14:paraId="207DA082" w14:textId="77777777" w:rsidR="004C411C" w:rsidRDefault="004C411C" w:rsidP="004C411C"/>
    <w:p w14:paraId="427739D0" w14:textId="39B9906F" w:rsidR="002F287A" w:rsidRPr="004C411C" w:rsidRDefault="002F287A" w:rsidP="004C411C"/>
    <w:sectPr w:rsidR="002F287A" w:rsidRPr="004C411C" w:rsidSect="00765C94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F0B01" w14:textId="77777777" w:rsidR="00375BCD" w:rsidRDefault="00375BCD" w:rsidP="000F1460">
      <w:pPr>
        <w:spacing w:after="0"/>
      </w:pPr>
      <w:r>
        <w:separator/>
      </w:r>
    </w:p>
  </w:endnote>
  <w:endnote w:type="continuationSeparator" w:id="0">
    <w:p w14:paraId="49AC3990" w14:textId="77777777" w:rsidR="00375BCD" w:rsidRDefault="00375BCD" w:rsidP="000F14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ield Gothic No. 81">
    <w:altName w:val="Calibri"/>
    <w:panose1 w:val="00000000000000000000"/>
    <w:charset w:val="00"/>
    <w:family w:val="auto"/>
    <w:notTrueType/>
    <w:pitch w:val="variable"/>
    <w:sig w:usb0="A000007F" w:usb1="4000406A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1" w:fontKey="{0535D9B8-FB2C-461D-85CB-90997FF0477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F7C1E40-30FE-43B3-96C8-403FC5DA3D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6"/>
        <w:szCs w:val="18"/>
      </w:rPr>
      <w:id w:val="-50078996"/>
      <w:docPartObj>
        <w:docPartGallery w:val="Page Numbers (Bottom of Page)"/>
        <w:docPartUnique/>
      </w:docPartObj>
    </w:sdtPr>
    <w:sdtContent>
      <w:p w14:paraId="58C2B7B8" w14:textId="767B97FB" w:rsidR="00765C94" w:rsidRPr="005E0C87" w:rsidRDefault="00765C94">
        <w:pPr>
          <w:pStyle w:val="Zpat"/>
          <w:jc w:val="center"/>
          <w:rPr>
            <w:rFonts w:ascii="Calibri" w:hAnsi="Calibri" w:cs="Calibri"/>
            <w:sz w:val="16"/>
            <w:szCs w:val="18"/>
          </w:rPr>
        </w:pPr>
        <w:r w:rsidRPr="005E0C87">
          <w:rPr>
            <w:rFonts w:ascii="Calibri" w:hAnsi="Calibri" w:cs="Calibri"/>
            <w:sz w:val="16"/>
            <w:szCs w:val="18"/>
          </w:rPr>
          <w:fldChar w:fldCharType="begin"/>
        </w:r>
        <w:r w:rsidRPr="005E0C87">
          <w:rPr>
            <w:rFonts w:ascii="Calibri" w:hAnsi="Calibri" w:cs="Calibri"/>
            <w:sz w:val="16"/>
            <w:szCs w:val="18"/>
          </w:rPr>
          <w:instrText>PAGE   \* MERGEFORMAT</w:instrText>
        </w:r>
        <w:r w:rsidRPr="005E0C87">
          <w:rPr>
            <w:rFonts w:ascii="Calibri" w:hAnsi="Calibri" w:cs="Calibri"/>
            <w:sz w:val="16"/>
            <w:szCs w:val="18"/>
          </w:rPr>
          <w:fldChar w:fldCharType="separate"/>
        </w:r>
        <w:r w:rsidRPr="005E0C87">
          <w:rPr>
            <w:rFonts w:ascii="Calibri" w:hAnsi="Calibri" w:cs="Calibri"/>
            <w:sz w:val="16"/>
            <w:szCs w:val="18"/>
          </w:rPr>
          <w:t>2</w:t>
        </w:r>
        <w:r w:rsidRPr="005E0C87">
          <w:rPr>
            <w:rFonts w:ascii="Calibri" w:hAnsi="Calibri" w:cs="Calibri"/>
            <w:sz w:val="16"/>
            <w:szCs w:val="18"/>
          </w:rPr>
          <w:fldChar w:fldCharType="end"/>
        </w:r>
      </w:p>
    </w:sdtContent>
  </w:sdt>
  <w:p w14:paraId="5E1B7A9A" w14:textId="77777777" w:rsidR="00765C94" w:rsidRDefault="00765C9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0F7A" w14:textId="77777777" w:rsidR="00765C94" w:rsidRPr="006352E3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C62840F" wp14:editId="2A710679">
              <wp:simplePos x="0" y="0"/>
              <wp:positionH relativeFrom="column">
                <wp:posOffset>4238262</wp:posOffset>
              </wp:positionH>
              <wp:positionV relativeFrom="paragraph">
                <wp:posOffset>-4692</wp:posOffset>
              </wp:positionV>
              <wp:extent cx="0" cy="409951"/>
              <wp:effectExtent l="0" t="0" r="12700" b="9525"/>
              <wp:wrapNone/>
              <wp:docPr id="1997581989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409951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C2AB1B" id="Přímá spojnice 1" o:spid="_x0000_s1026" style="position:absolute;flip:y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3.7pt,-.35pt" to="333.7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D120D53" wp14:editId="4895F9ED">
              <wp:simplePos x="0" y="0"/>
              <wp:positionH relativeFrom="column">
                <wp:posOffset>2801348</wp:posOffset>
              </wp:positionH>
              <wp:positionV relativeFrom="paragraph">
                <wp:posOffset>7749</wp:posOffset>
              </wp:positionV>
              <wp:extent cx="0" cy="398015"/>
              <wp:effectExtent l="0" t="0" r="12700" b="8890"/>
              <wp:wrapNone/>
              <wp:docPr id="1382319518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801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53E3FE" id="Přímá spojnice 1" o:spid="_x0000_s1026" style="position:absolute;flip:y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0.6pt,.6pt" to="220.6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CA1CB98" wp14:editId="260C5F89">
              <wp:simplePos x="0" y="0"/>
              <wp:positionH relativeFrom="column">
                <wp:posOffset>1345772</wp:posOffset>
              </wp:positionH>
              <wp:positionV relativeFrom="paragraph">
                <wp:posOffset>13970</wp:posOffset>
              </wp:positionV>
              <wp:extent cx="0" cy="391886"/>
              <wp:effectExtent l="0" t="0" r="12700" b="14605"/>
              <wp:wrapNone/>
              <wp:docPr id="1190058604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0" cy="391886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70B62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ABA3F2" id="Přímá spojnice 1" o:spid="_x0000_s1026" style="position:absolute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5.95pt,1.1pt" to="105.9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" strokecolor="#70b62c" strokeweight="1pt">
              <v:stroke joinstyle="miter"/>
            </v:line>
          </w:pict>
        </mc:Fallback>
      </mc:AlternateContent>
    </w:r>
    <w:r>
      <w:rPr>
        <w:rFonts w:ascii="Arial" w:hAnsi="Arial" w:cs="Arial"/>
        <w:b w:val="0"/>
        <w:sz w:val="16"/>
        <w:szCs w:val="16"/>
      </w:rPr>
      <w:t>Žižkova 227/1</w:t>
    </w:r>
    <w:r>
      <w:rPr>
        <w:rFonts w:ascii="Arial" w:hAnsi="Arial" w:cs="Arial"/>
        <w:b w:val="0"/>
        <w:sz w:val="16"/>
        <w:szCs w:val="16"/>
      </w:rPr>
      <w:tab/>
      <w:t>KB Žďár nad Sázavou</w:t>
    </w:r>
    <w:r>
      <w:rPr>
        <w:rFonts w:ascii="Arial" w:hAnsi="Arial" w:cs="Arial"/>
        <w:b w:val="0"/>
        <w:sz w:val="16"/>
        <w:szCs w:val="16"/>
      </w:rPr>
      <w:tab/>
      <w:t>IČO: 00295841</w:t>
    </w:r>
    <w:r>
      <w:rPr>
        <w:rFonts w:ascii="Arial" w:hAnsi="Arial" w:cs="Arial"/>
        <w:b w:val="0"/>
        <w:sz w:val="16"/>
        <w:szCs w:val="16"/>
      </w:rPr>
      <w:tab/>
      <w:t>tel.: 566 688 111</w:t>
    </w:r>
  </w:p>
  <w:p w14:paraId="15A286C7" w14:textId="7A8706C2" w:rsidR="00765C94" w:rsidRDefault="00765C94" w:rsidP="00765C94">
    <w:pPr>
      <w:pStyle w:val="Nadpis2"/>
      <w:tabs>
        <w:tab w:val="left" w:pos="2410"/>
        <w:tab w:val="left" w:pos="4820"/>
        <w:tab w:val="left" w:pos="7230"/>
      </w:tabs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b w:val="0"/>
        <w:sz w:val="16"/>
        <w:szCs w:val="16"/>
      </w:rPr>
      <w:t xml:space="preserve">591 </w:t>
    </w:r>
    <w:r w:rsidR="001747F8">
      <w:rPr>
        <w:rFonts w:ascii="Arial" w:hAnsi="Arial" w:cs="Arial"/>
        <w:b w:val="0"/>
        <w:sz w:val="16"/>
        <w:szCs w:val="16"/>
      </w:rPr>
      <w:t>3</w:t>
    </w:r>
    <w:r>
      <w:rPr>
        <w:rFonts w:ascii="Arial" w:hAnsi="Arial" w:cs="Arial"/>
        <w:b w:val="0"/>
        <w:sz w:val="16"/>
        <w:szCs w:val="16"/>
      </w:rPr>
      <w:t>1 Žďár nad Sázavou</w:t>
    </w:r>
    <w:r>
      <w:rPr>
        <w:rFonts w:ascii="Arial" w:hAnsi="Arial" w:cs="Arial"/>
        <w:b w:val="0"/>
        <w:sz w:val="16"/>
        <w:szCs w:val="16"/>
      </w:rPr>
      <w:tab/>
      <w:t xml:space="preserve">č. </w:t>
    </w:r>
    <w:proofErr w:type="spellStart"/>
    <w:r>
      <w:rPr>
        <w:rFonts w:ascii="Arial" w:hAnsi="Arial" w:cs="Arial"/>
        <w:b w:val="0"/>
        <w:sz w:val="16"/>
        <w:szCs w:val="16"/>
      </w:rPr>
      <w:t>ú.</w:t>
    </w:r>
    <w:proofErr w:type="spellEnd"/>
    <w:r>
      <w:rPr>
        <w:rFonts w:ascii="Arial" w:hAnsi="Arial" w:cs="Arial"/>
        <w:b w:val="0"/>
        <w:sz w:val="16"/>
        <w:szCs w:val="16"/>
      </w:rPr>
      <w:t xml:space="preserve">: </w:t>
    </w:r>
    <w:r w:rsidR="00FD318F">
      <w:rPr>
        <w:rFonts w:ascii="Arial" w:hAnsi="Arial" w:cs="Arial"/>
        <w:b w:val="0"/>
        <w:sz w:val="16"/>
        <w:szCs w:val="16"/>
      </w:rPr>
      <w:t>19-</w:t>
    </w:r>
    <w:r>
      <w:rPr>
        <w:rFonts w:ascii="Arial" w:hAnsi="Arial" w:cs="Arial"/>
        <w:b w:val="0"/>
        <w:sz w:val="16"/>
        <w:szCs w:val="16"/>
      </w:rPr>
      <w:t>328751/0100</w:t>
    </w:r>
    <w:r>
      <w:rPr>
        <w:rFonts w:ascii="Arial" w:hAnsi="Arial" w:cs="Arial"/>
        <w:b w:val="0"/>
        <w:sz w:val="16"/>
        <w:szCs w:val="16"/>
      </w:rPr>
      <w:tab/>
      <w:t>DIČ: CZ00295841</w:t>
    </w:r>
    <w:r w:rsidRPr="006352E3">
      <w:rPr>
        <w:rFonts w:ascii="Arial" w:hAnsi="Arial" w:cs="Arial"/>
        <w:b w:val="0"/>
        <w:sz w:val="16"/>
        <w:szCs w:val="16"/>
      </w:rPr>
      <w:tab/>
    </w:r>
    <w:r>
      <w:rPr>
        <w:rFonts w:ascii="Arial" w:hAnsi="Arial" w:cs="Arial"/>
        <w:b w:val="0"/>
        <w:sz w:val="16"/>
        <w:szCs w:val="16"/>
      </w:rPr>
      <w:t>e</w:t>
    </w:r>
    <w:r w:rsidRPr="006352E3">
      <w:rPr>
        <w:rFonts w:ascii="Arial" w:hAnsi="Arial" w:cs="Arial"/>
        <w:b w:val="0"/>
        <w:sz w:val="16"/>
        <w:szCs w:val="16"/>
      </w:rPr>
      <w:t>-</w:t>
    </w:r>
    <w:r>
      <w:rPr>
        <w:rFonts w:ascii="Arial" w:hAnsi="Arial" w:cs="Arial"/>
        <w:b w:val="0"/>
        <w:sz w:val="16"/>
        <w:szCs w:val="16"/>
      </w:rPr>
      <w:t>mail: meu@zdarns.cz</w:t>
    </w:r>
  </w:p>
  <w:p w14:paraId="2D187F46" w14:textId="23F96CC6" w:rsidR="00765C94" w:rsidRDefault="00765C94" w:rsidP="00765C94">
    <w:hyperlink r:id="rId1" w:history="1">
      <w:r w:rsidRPr="00765C94">
        <w:rPr>
          <w:rStyle w:val="Hypertextovodkaz"/>
          <w:rFonts w:ascii="Arial" w:hAnsi="Arial" w:cs="Arial"/>
          <w:sz w:val="16"/>
          <w:szCs w:val="16"/>
        </w:rPr>
        <w:t>www.zdarns.cz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FD50D" w14:textId="77777777" w:rsidR="00375BCD" w:rsidRDefault="00375BCD" w:rsidP="000F1460">
      <w:pPr>
        <w:spacing w:after="0"/>
      </w:pPr>
      <w:r>
        <w:separator/>
      </w:r>
    </w:p>
  </w:footnote>
  <w:footnote w:type="continuationSeparator" w:id="0">
    <w:p w14:paraId="72E4B36E" w14:textId="77777777" w:rsidR="00375BCD" w:rsidRDefault="00375BCD" w:rsidP="000F14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3F1E" w14:textId="48C3F73A" w:rsidR="00765C94" w:rsidRPr="005E00CC" w:rsidRDefault="005E00CC" w:rsidP="005E00CC">
    <w:pPr>
      <w:pStyle w:val="Zhlav"/>
    </w:pPr>
    <w:r>
      <w:rPr>
        <w:noProof/>
      </w:rPr>
      <w:drawing>
        <wp:anchor distT="0" distB="0" distL="114300" distR="114300" simplePos="0" relativeHeight="251673600" behindDoc="0" locked="0" layoutInCell="1" allowOverlap="1" wp14:anchorId="20F05413" wp14:editId="6EDC7A8B">
          <wp:simplePos x="0" y="0"/>
          <wp:positionH relativeFrom="column">
            <wp:posOffset>-635</wp:posOffset>
          </wp:positionH>
          <wp:positionV relativeFrom="paragraph">
            <wp:posOffset>-325120</wp:posOffset>
          </wp:positionV>
          <wp:extent cx="5760720" cy="1080516"/>
          <wp:effectExtent l="0" t="0" r="0" b="5715"/>
          <wp:wrapSquare wrapText="bothSides"/>
          <wp:docPr id="1579468702" name="Obrázek 1" descr="Obsah obrázku text, snímek obrazovky, Písmo, řada/p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468702" name="Obrázek 1" descr="Obsah obrázku text, snímek obrazovky, Písmo, řada/p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805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0982"/>
    <w:multiLevelType w:val="hybridMultilevel"/>
    <w:tmpl w:val="4C1C5D6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50C76"/>
    <w:multiLevelType w:val="hybridMultilevel"/>
    <w:tmpl w:val="83FC0394"/>
    <w:lvl w:ilvl="0" w:tplc="AF96949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782183">
    <w:abstractNumId w:val="0"/>
  </w:num>
  <w:num w:numId="2" w16cid:durableId="1750926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73"/>
    <w:rsid w:val="0003550A"/>
    <w:rsid w:val="000424FE"/>
    <w:rsid w:val="00065BF3"/>
    <w:rsid w:val="000D019F"/>
    <w:rsid w:val="000E4D0E"/>
    <w:rsid w:val="000F1460"/>
    <w:rsid w:val="00124D13"/>
    <w:rsid w:val="00157D23"/>
    <w:rsid w:val="00161435"/>
    <w:rsid w:val="001747F8"/>
    <w:rsid w:val="001E36BB"/>
    <w:rsid w:val="001E7838"/>
    <w:rsid w:val="00212F92"/>
    <w:rsid w:val="002363FA"/>
    <w:rsid w:val="00252400"/>
    <w:rsid w:val="00261337"/>
    <w:rsid w:val="0027195D"/>
    <w:rsid w:val="00275415"/>
    <w:rsid w:val="00295DAF"/>
    <w:rsid w:val="00297866"/>
    <w:rsid w:val="002B4ACA"/>
    <w:rsid w:val="002C06E5"/>
    <w:rsid w:val="002E0289"/>
    <w:rsid w:val="002E30A0"/>
    <w:rsid w:val="002F287A"/>
    <w:rsid w:val="002F4AF4"/>
    <w:rsid w:val="0030294A"/>
    <w:rsid w:val="00312A73"/>
    <w:rsid w:val="003209A6"/>
    <w:rsid w:val="0034752A"/>
    <w:rsid w:val="00353768"/>
    <w:rsid w:val="00361BC6"/>
    <w:rsid w:val="00375BCD"/>
    <w:rsid w:val="003805BD"/>
    <w:rsid w:val="003C389F"/>
    <w:rsid w:val="003E39A4"/>
    <w:rsid w:val="003F2FF3"/>
    <w:rsid w:val="00441D47"/>
    <w:rsid w:val="004559EF"/>
    <w:rsid w:val="00481775"/>
    <w:rsid w:val="00483840"/>
    <w:rsid w:val="00485923"/>
    <w:rsid w:val="004B5C08"/>
    <w:rsid w:val="004C411C"/>
    <w:rsid w:val="004D4D40"/>
    <w:rsid w:val="004F6CE3"/>
    <w:rsid w:val="00503C1A"/>
    <w:rsid w:val="00514A27"/>
    <w:rsid w:val="0052633D"/>
    <w:rsid w:val="00530575"/>
    <w:rsid w:val="005428A5"/>
    <w:rsid w:val="005433A8"/>
    <w:rsid w:val="00543B57"/>
    <w:rsid w:val="00573DB6"/>
    <w:rsid w:val="00574CB0"/>
    <w:rsid w:val="005A1925"/>
    <w:rsid w:val="005A543A"/>
    <w:rsid w:val="005D596C"/>
    <w:rsid w:val="005E00CC"/>
    <w:rsid w:val="005E0C87"/>
    <w:rsid w:val="005E7A26"/>
    <w:rsid w:val="005F1C9E"/>
    <w:rsid w:val="00601306"/>
    <w:rsid w:val="00625610"/>
    <w:rsid w:val="00640A0F"/>
    <w:rsid w:val="00690335"/>
    <w:rsid w:val="006A4169"/>
    <w:rsid w:val="006B05BE"/>
    <w:rsid w:val="006B4203"/>
    <w:rsid w:val="006B59DA"/>
    <w:rsid w:val="006B7E10"/>
    <w:rsid w:val="006E6B87"/>
    <w:rsid w:val="00705A71"/>
    <w:rsid w:val="00742B12"/>
    <w:rsid w:val="00743843"/>
    <w:rsid w:val="00763A27"/>
    <w:rsid w:val="00765C94"/>
    <w:rsid w:val="007C1BF1"/>
    <w:rsid w:val="007D3F93"/>
    <w:rsid w:val="00804C3E"/>
    <w:rsid w:val="00816947"/>
    <w:rsid w:val="008372C8"/>
    <w:rsid w:val="00890EEC"/>
    <w:rsid w:val="008B22ED"/>
    <w:rsid w:val="008D3865"/>
    <w:rsid w:val="008E682C"/>
    <w:rsid w:val="00916DAE"/>
    <w:rsid w:val="00917114"/>
    <w:rsid w:val="00922C41"/>
    <w:rsid w:val="00965BA2"/>
    <w:rsid w:val="00971B13"/>
    <w:rsid w:val="009804A5"/>
    <w:rsid w:val="009B492B"/>
    <w:rsid w:val="009B6359"/>
    <w:rsid w:val="009D066C"/>
    <w:rsid w:val="009F55FD"/>
    <w:rsid w:val="00A16952"/>
    <w:rsid w:val="00A24667"/>
    <w:rsid w:val="00A74564"/>
    <w:rsid w:val="00A74D76"/>
    <w:rsid w:val="00A75C1E"/>
    <w:rsid w:val="00A93F26"/>
    <w:rsid w:val="00B13651"/>
    <w:rsid w:val="00B26764"/>
    <w:rsid w:val="00B4595B"/>
    <w:rsid w:val="00B57776"/>
    <w:rsid w:val="00B6276D"/>
    <w:rsid w:val="00B7311E"/>
    <w:rsid w:val="00B81FD1"/>
    <w:rsid w:val="00B87A4E"/>
    <w:rsid w:val="00BB0039"/>
    <w:rsid w:val="00BB40ED"/>
    <w:rsid w:val="00BB4C3A"/>
    <w:rsid w:val="00BC18C7"/>
    <w:rsid w:val="00BE17E8"/>
    <w:rsid w:val="00C231E2"/>
    <w:rsid w:val="00C306FD"/>
    <w:rsid w:val="00C539B4"/>
    <w:rsid w:val="00C57E14"/>
    <w:rsid w:val="00C72C34"/>
    <w:rsid w:val="00C87B84"/>
    <w:rsid w:val="00CC2A62"/>
    <w:rsid w:val="00CC7AA3"/>
    <w:rsid w:val="00D535AE"/>
    <w:rsid w:val="00D56B5B"/>
    <w:rsid w:val="00D72AFF"/>
    <w:rsid w:val="00DC5E6A"/>
    <w:rsid w:val="00DF3AB3"/>
    <w:rsid w:val="00E124D6"/>
    <w:rsid w:val="00E216E6"/>
    <w:rsid w:val="00E5489F"/>
    <w:rsid w:val="00E54B99"/>
    <w:rsid w:val="00E84616"/>
    <w:rsid w:val="00E90AFF"/>
    <w:rsid w:val="00E9162D"/>
    <w:rsid w:val="00EC56AA"/>
    <w:rsid w:val="00EC68F3"/>
    <w:rsid w:val="00ED77FD"/>
    <w:rsid w:val="00F3749B"/>
    <w:rsid w:val="00F51BEA"/>
    <w:rsid w:val="00F8320C"/>
    <w:rsid w:val="00FA35CF"/>
    <w:rsid w:val="00FD318F"/>
    <w:rsid w:val="00FE5CA0"/>
    <w:rsid w:val="00FF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030C4"/>
  <w15:chartTrackingRefBased/>
  <w15:docId w15:val="{6820073A-ED0E-4C83-9E0D-3044B697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B99"/>
    <w:pPr>
      <w:spacing w:after="240"/>
    </w:pPr>
    <w:rPr>
      <w:rFonts w:asciiTheme="majorHAnsi" w:hAnsiTheme="majorHAnsi" w:cs="Times New Roman"/>
      <w:sz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3550A"/>
    <w:pPr>
      <w:keepNext/>
      <w:keepLines/>
      <w:spacing w:before="240" w:after="0"/>
      <w:outlineLvl w:val="0"/>
    </w:pPr>
    <w:rPr>
      <w:rFonts w:eastAsiaTheme="majorEastAsia" w:cstheme="majorBidi"/>
      <w:color w:val="53882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E36BB"/>
    <w:pPr>
      <w:keepNext/>
      <w:spacing w:after="0"/>
      <w:jc w:val="both"/>
      <w:outlineLvl w:val="1"/>
    </w:pPr>
    <w:rPr>
      <w:b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B05BE"/>
    <w:pPr>
      <w:keepNext/>
      <w:keepLines/>
      <w:spacing w:before="40" w:after="0"/>
      <w:outlineLvl w:val="5"/>
    </w:pPr>
    <w:rPr>
      <w:rFonts w:eastAsiaTheme="majorEastAsia" w:cstheme="majorBidi"/>
      <w:color w:val="375A16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next w:val="Normln"/>
    <w:link w:val="PodnadpisChar"/>
    <w:uiPriority w:val="11"/>
    <w:qFormat/>
    <w:rsid w:val="00E54B99"/>
    <w:pPr>
      <w:spacing w:after="1800"/>
    </w:pPr>
    <w:rPr>
      <w:rFonts w:ascii="Field Gothic No. 81" w:hAnsi="Field Gothic No. 81"/>
      <w:spacing w:val="8"/>
      <w:sz w:val="14"/>
      <w:szCs w:val="20"/>
    </w:rPr>
  </w:style>
  <w:style w:type="character" w:customStyle="1" w:styleId="PodnadpisChar">
    <w:name w:val="Podnadpis Char"/>
    <w:basedOn w:val="Standardnpsmoodstavce"/>
    <w:link w:val="Podnadpis"/>
    <w:uiPriority w:val="11"/>
    <w:rsid w:val="00E54B99"/>
    <w:rPr>
      <w:rFonts w:ascii="Field Gothic No. 81" w:eastAsia="Times New Roman" w:hAnsi="Field Gothic No. 81" w:cs="Times New Roman"/>
      <w:spacing w:val="8"/>
      <w:sz w:val="14"/>
      <w:szCs w:val="20"/>
      <w:lang w:eastAsia="cs-CZ"/>
    </w:rPr>
  </w:style>
  <w:style w:type="paragraph" w:customStyle="1" w:styleId="Adresa">
    <w:name w:val="Adresa"/>
    <w:basedOn w:val="Normln"/>
    <w:qFormat/>
    <w:rsid w:val="00E54B99"/>
    <w:pPr>
      <w:spacing w:after="0"/>
    </w:pPr>
  </w:style>
  <w:style w:type="paragraph" w:styleId="Zhlav">
    <w:name w:val="header"/>
    <w:basedOn w:val="Normln"/>
    <w:link w:val="Zhlav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0F1460"/>
    <w:rPr>
      <w:rFonts w:asciiTheme="majorHAnsi" w:hAnsiTheme="majorHAnsi" w:cs="Times New Roman"/>
      <w:sz w:val="22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F1460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0F1460"/>
    <w:rPr>
      <w:rFonts w:asciiTheme="majorHAnsi" w:hAnsiTheme="majorHAnsi" w:cs="Times New Roman"/>
      <w:sz w:val="22"/>
      <w:lang w:eastAsia="cs-CZ"/>
    </w:rPr>
  </w:style>
  <w:style w:type="character" w:customStyle="1" w:styleId="Nadpis2Char">
    <w:name w:val="Nadpis 2 Char"/>
    <w:basedOn w:val="Standardnpsmoodstavce"/>
    <w:link w:val="Nadpis2"/>
    <w:rsid w:val="001E36BB"/>
    <w:rPr>
      <w:rFonts w:asciiTheme="majorHAnsi" w:hAnsiTheme="majorHAnsi" w:cs="Times New Roman"/>
      <w:b/>
      <w:sz w:val="20"/>
      <w:szCs w:val="20"/>
      <w:lang w:eastAsia="cs-CZ"/>
    </w:rPr>
  </w:style>
  <w:style w:type="character" w:styleId="Hypertextovodkaz">
    <w:name w:val="Hyperlink"/>
    <w:uiPriority w:val="99"/>
    <w:rsid w:val="007C1BF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30575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65C94"/>
    <w:rPr>
      <w:color w:val="605E5C"/>
      <w:shd w:val="clear" w:color="auto" w:fill="E1DFDD"/>
    </w:rPr>
  </w:style>
  <w:style w:type="paragraph" w:customStyle="1" w:styleId="a">
    <w:name w:val="a"/>
    <w:basedOn w:val="Normln"/>
    <w:rsid w:val="00804C3E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5103"/>
      </w:tabs>
      <w:spacing w:after="0" w:line="200" w:lineRule="atLeast"/>
      <w:jc w:val="both"/>
    </w:pPr>
    <w:rPr>
      <w:rFonts w:ascii="Times New Roman" w:hAnsi="Times New Roman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03550A"/>
    <w:rPr>
      <w:rFonts w:asciiTheme="majorHAnsi" w:eastAsiaTheme="majorEastAsia" w:hAnsiTheme="majorHAnsi" w:cstheme="majorBidi"/>
      <w:color w:val="538821" w:themeColor="accent1" w:themeShade="BF"/>
      <w:sz w:val="32"/>
      <w:szCs w:val="32"/>
      <w:lang w:eastAsia="cs-CZ"/>
    </w:rPr>
  </w:style>
  <w:style w:type="paragraph" w:styleId="Zkladntext">
    <w:name w:val="Body Text"/>
    <w:basedOn w:val="Normln"/>
    <w:link w:val="ZkladntextChar"/>
    <w:unhideWhenUsed/>
    <w:rsid w:val="0003550A"/>
    <w:pPr>
      <w:spacing w:after="0"/>
      <w:jc w:val="both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03550A"/>
    <w:rPr>
      <w:rFonts w:ascii="Times New Roman" w:hAnsi="Times New Roman" w:cs="Times New Roman"/>
      <w:szCs w:val="20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3550A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3550A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Zkladntext0">
    <w:name w:val="Základní text~"/>
    <w:basedOn w:val="Normln"/>
    <w:rsid w:val="0003550A"/>
    <w:pPr>
      <w:suppressAutoHyphens/>
      <w:spacing w:after="0" w:line="276" w:lineRule="auto"/>
    </w:pPr>
    <w:rPr>
      <w:rFonts w:ascii="Arial" w:hAnsi="Arial"/>
      <w:sz w:val="24"/>
      <w:szCs w:val="20"/>
    </w:rPr>
  </w:style>
  <w:style w:type="paragraph" w:customStyle="1" w:styleId="NormlnIMP">
    <w:name w:val="Normální_IMP"/>
    <w:basedOn w:val="Normln"/>
    <w:rsid w:val="0003550A"/>
    <w:pPr>
      <w:suppressAutoHyphens/>
      <w:spacing w:after="0" w:line="228" w:lineRule="auto"/>
    </w:pPr>
    <w:rPr>
      <w:rFonts w:ascii="Times New Roman" w:hAnsi="Times New Roman"/>
      <w:sz w:val="20"/>
      <w:szCs w:val="20"/>
    </w:rPr>
  </w:style>
  <w:style w:type="paragraph" w:customStyle="1" w:styleId="ZkladntextIMP">
    <w:name w:val="Základní text_IMP"/>
    <w:basedOn w:val="NormlnIMP"/>
    <w:rsid w:val="0003550A"/>
    <w:pPr>
      <w:jc w:val="both"/>
    </w:pPr>
    <w:rPr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B05BE"/>
    <w:rPr>
      <w:rFonts w:asciiTheme="majorHAnsi" w:eastAsiaTheme="majorEastAsia" w:hAnsiTheme="majorHAnsi" w:cstheme="majorBidi"/>
      <w:color w:val="375A16" w:themeColor="accent1" w:themeShade="7F"/>
      <w:sz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gri.cz/public/app/eagriapp/P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ndrej.sramek@zdarns.cz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jardou\Downloads\www.zdarn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dol\Desktop\ZnS_Sablona.dotx" TargetMode="External"/></Relationships>
</file>

<file path=word/theme/theme1.xml><?xml version="1.0" encoding="utf-8"?>
<a:theme xmlns:a="http://schemas.openxmlformats.org/drawingml/2006/main" name="Motiv Office">
  <a:themeElements>
    <a:clrScheme name="ZnS">
      <a:dk1>
        <a:srgbClr val="000000"/>
      </a:dk1>
      <a:lt1>
        <a:srgbClr val="FFFFFF"/>
      </a:lt1>
      <a:dk2>
        <a:srgbClr val="616167"/>
      </a:dk2>
      <a:lt2>
        <a:srgbClr val="E7E6E6"/>
      </a:lt2>
      <a:accent1>
        <a:srgbClr val="70B62C"/>
      </a:accent1>
      <a:accent2>
        <a:srgbClr val="3A70A8"/>
      </a:accent2>
      <a:accent3>
        <a:srgbClr val="3F3F3F"/>
      </a:accent3>
      <a:accent4>
        <a:srgbClr val="798350"/>
      </a:accent4>
      <a:accent5>
        <a:srgbClr val="AEBD93"/>
      </a:accent5>
      <a:accent6>
        <a:srgbClr val="BEE7B8"/>
      </a:accent6>
      <a:hlink>
        <a:srgbClr val="CACF59"/>
      </a:hlink>
      <a:folHlink>
        <a:srgbClr val="9CA04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30D6F-0A1F-524C-9719-8CA8CB84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ZnS_Sablona</Template>
  <TotalTime>0</TotalTime>
  <Pages>2</Pages>
  <Words>651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Dolníčková Alena</dc:creator>
  <cp:keywords/>
  <dc:description/>
  <cp:lastModifiedBy>PC526</cp:lastModifiedBy>
  <cp:revision>2</cp:revision>
  <cp:lastPrinted>2026-04-09T10:49:00Z</cp:lastPrinted>
  <dcterms:created xsi:type="dcterms:W3CDTF">2026-10-08T06:54:00Z</dcterms:created>
  <dcterms:modified xsi:type="dcterms:W3CDTF">2026-10-08T06:54:00Z</dcterms:modified>
</cp:coreProperties>
</file>