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E72DE3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-137795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8D6ECC" w:rsidRDefault="009F2131" w:rsidP="004F684D">
      <w:pPr>
        <w:pStyle w:val="Zhlav"/>
        <w:jc w:val="center"/>
        <w:rPr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Vídeňská 699, 691 23 Pohořelice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362A2B" w:rsidRPr="00586A03" w:rsidRDefault="00362A2B" w:rsidP="00ED6F3F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</w:t>
      </w:r>
      <w:r w:rsidR="00144E6D">
        <w:rPr>
          <w:b/>
          <w:sz w:val="32"/>
          <w:szCs w:val="32"/>
        </w:rPr>
        <w:t xml:space="preserve">Sdružení obcí </w:t>
      </w:r>
      <w:r w:rsidR="00362A2B" w:rsidRPr="00586A03">
        <w:rPr>
          <w:b/>
          <w:sz w:val="32"/>
          <w:szCs w:val="32"/>
        </w:rPr>
        <w:t>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9F2131">
        <w:rPr>
          <w:b/>
          <w:sz w:val="32"/>
          <w:szCs w:val="32"/>
        </w:rPr>
        <w:t xml:space="preserve">10.prosince </w:t>
      </w:r>
      <w:r w:rsidR="00E5130C">
        <w:rPr>
          <w:b/>
          <w:sz w:val="32"/>
          <w:szCs w:val="32"/>
        </w:rPr>
        <w:t>2013 v 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F62311" w:rsidP="009F1270">
            <w:r w:rsidRPr="00C94BD0">
              <w:t>Jitka Vaculíková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9F2131" w:rsidP="009F2131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9F2131" w:rsidP="00F62311">
            <w:r>
              <w:t>Tomáš Ingr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9F2131" w:rsidP="00CC5C89">
            <w:r>
              <w:t>Marie Bednářová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6931D0" w:rsidP="00CC5C89">
            <w:r>
              <w:t>O</w:t>
            </w:r>
            <w:r w:rsidR="00795B3C">
              <w:t>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F62311" w:rsidP="00F62311">
            <w:r>
              <w:t>Pavel Pekař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1F55EC" w:rsidRDefault="001F55EC" w:rsidP="005B0327">
      <w:pPr>
        <w:jc w:val="both"/>
      </w:pPr>
      <w:r>
        <w:t xml:space="preserve"> 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</w:t>
      </w:r>
      <w:r>
        <w:t xml:space="preserve">                                 </w:t>
      </w:r>
    </w:p>
    <w:p w:rsidR="001F55EC" w:rsidRDefault="001F55EC" w:rsidP="005B0327">
      <w:pPr>
        <w:jc w:val="both"/>
      </w:pPr>
      <w:r>
        <w:t xml:space="preserve">     </w:t>
      </w:r>
      <w:r w:rsidR="007218D7">
        <w:t xml:space="preserve">členských obcí sdružení </w:t>
      </w:r>
      <w:r w:rsidR="00795B3C">
        <w:t>10.05</w:t>
      </w:r>
      <w:r w:rsidR="007218D7">
        <w:t xml:space="preserve"> hodin a všechny přivítal.</w:t>
      </w:r>
      <w:r>
        <w:t xml:space="preserve">               </w:t>
      </w:r>
    </w:p>
    <w:p w:rsidR="009A166F" w:rsidRDefault="001F55EC" w:rsidP="001F55EC">
      <w:r>
        <w:t xml:space="preserve">    </w:t>
      </w:r>
    </w:p>
    <w:p w:rsidR="001D304B" w:rsidRDefault="001F55EC" w:rsidP="00C83694">
      <w:pPr>
        <w:jc w:val="both"/>
      </w:pPr>
      <w:r>
        <w:t xml:space="preserve">    </w:t>
      </w:r>
      <w:r w:rsidR="005B0327">
        <w:t xml:space="preserve"> </w:t>
      </w:r>
      <w:r w:rsidR="003218DB">
        <w:t>Hosté:</w:t>
      </w:r>
      <w:r w:rsidR="008A5A5B">
        <w:t xml:space="preserve"> </w:t>
      </w:r>
      <w:r w:rsidR="00464B00">
        <w:tab/>
        <w:t>Mgr. Jakub  Jaňura, koordinátor projektu SMO</w:t>
      </w:r>
    </w:p>
    <w:p w:rsidR="00464B00" w:rsidRDefault="00464B00" w:rsidP="00C83694">
      <w:pPr>
        <w:jc w:val="both"/>
      </w:pPr>
      <w:r>
        <w:tab/>
      </w:r>
      <w:r>
        <w:tab/>
        <w:t>Ondřej Veselý, Mendelova univerzita Brno</w:t>
      </w:r>
    </w:p>
    <w:p w:rsidR="003916E1" w:rsidRDefault="005B0327" w:rsidP="005B0327">
      <w:pPr>
        <w:jc w:val="both"/>
      </w:pPr>
      <w:r>
        <w:t xml:space="preserve">     </w:t>
      </w:r>
    </w:p>
    <w:p w:rsidR="004C63F5" w:rsidRDefault="003916E1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5B0327">
      <w:pPr>
        <w:jc w:val="both"/>
      </w:pPr>
    </w:p>
    <w:p w:rsidR="005B0327" w:rsidRDefault="005B0327" w:rsidP="005B0327">
      <w:pPr>
        <w:jc w:val="both"/>
      </w:pPr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</w:t>
      </w:r>
      <w:r>
        <w:t xml:space="preserve">      </w:t>
      </w:r>
    </w:p>
    <w:p w:rsidR="00031CE8" w:rsidRDefault="005B0327" w:rsidP="005B0327">
      <w:pPr>
        <w:jc w:val="both"/>
      </w:pPr>
      <w:r>
        <w:t xml:space="preserve">     </w:t>
      </w:r>
      <w:r w:rsidR="00D81213" w:rsidRPr="00D81213">
        <w:t>účastníci obdrželi mai</w:t>
      </w:r>
      <w:r w:rsidR="00031CE8">
        <w:t xml:space="preserve">lem s předstihem před zasedáním, současně byla informace o konání </w:t>
      </w:r>
    </w:p>
    <w:p w:rsidR="00C52726" w:rsidRDefault="005B0327" w:rsidP="005B0327">
      <w:pPr>
        <w:jc w:val="both"/>
      </w:pPr>
      <w:r>
        <w:t xml:space="preserve">     </w:t>
      </w:r>
      <w:r w:rsidR="00031CE8">
        <w:t xml:space="preserve">zveřejněna na internetových stránkách 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5B0327">
      <w:pPr>
        <w:jc w:val="both"/>
      </w:pPr>
    </w:p>
    <w:p w:rsidR="005B0327" w:rsidRDefault="005B0327" w:rsidP="005B0327">
      <w:pPr>
        <w:jc w:val="both"/>
      </w:pPr>
      <w:r>
        <w:t xml:space="preserve">     </w:t>
      </w:r>
      <w:r w:rsidR="00031CE8">
        <w:t xml:space="preserve">Předsedající schůze dále z prezenční listiny přítomných členů sdružení konstatoval, že </w:t>
      </w:r>
      <w:r>
        <w:t xml:space="preserve">      </w:t>
      </w:r>
    </w:p>
    <w:p w:rsidR="005B0327" w:rsidRDefault="005B0327" w:rsidP="005B0327">
      <w:pPr>
        <w:jc w:val="both"/>
      </w:pPr>
      <w:r>
        <w:t xml:space="preserve">     </w:t>
      </w:r>
      <w:r w:rsidR="00031CE8">
        <w:t xml:space="preserve">přítomno </w:t>
      </w:r>
      <w:r w:rsidR="00031CE8" w:rsidRPr="003916E1">
        <w:t xml:space="preserve">je </w:t>
      </w:r>
      <w:r w:rsidR="00795B3C">
        <w:t>10</w:t>
      </w:r>
      <w:r w:rsidR="00031CE8" w:rsidRPr="003916E1">
        <w:t xml:space="preserve"> členů</w:t>
      </w:r>
      <w:r w:rsidR="00031CE8">
        <w:t xml:space="preserve"> </w:t>
      </w:r>
      <w:r w:rsidR="008D6ECC">
        <w:t>DSO</w:t>
      </w:r>
      <w:r w:rsidR="00031CE8">
        <w:t xml:space="preserve"> (z celkového počtu  11 všech členských obcí). </w:t>
      </w:r>
      <w:r w:rsidR="00031CE8" w:rsidRPr="005B0327">
        <w:t xml:space="preserve">Zasedání </w:t>
      </w:r>
      <w:r>
        <w:t xml:space="preserve">  </w:t>
      </w:r>
    </w:p>
    <w:p w:rsidR="00031CE8" w:rsidRDefault="005B0327" w:rsidP="005B0327">
      <w:pPr>
        <w:jc w:val="both"/>
      </w:pPr>
      <w:r>
        <w:t xml:space="preserve">     </w:t>
      </w:r>
      <w:r w:rsidR="00031CE8" w:rsidRPr="005B0327">
        <w:t>je usnášení schopné.</w:t>
      </w:r>
    </w:p>
    <w:p w:rsidR="001D304B" w:rsidRDefault="001D304B" w:rsidP="005B0327">
      <w:pPr>
        <w:jc w:val="both"/>
      </w:pPr>
    </w:p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5B0327" w:rsidRDefault="005B0327" w:rsidP="005B0327">
      <w:pPr>
        <w:jc w:val="both"/>
        <w:rPr>
          <w:b/>
        </w:rPr>
      </w:pPr>
    </w:p>
    <w:p w:rsidR="005B0327" w:rsidRPr="0000503F" w:rsidRDefault="005B0327" w:rsidP="0000503F">
      <w:pPr>
        <w:jc w:val="both"/>
      </w:pPr>
      <w:r>
        <w:rPr>
          <w:b/>
        </w:rPr>
        <w:t xml:space="preserve">     </w:t>
      </w:r>
      <w:r w:rsidRPr="0000503F">
        <w:t xml:space="preserve">Předsedající seznámil přítomné s návrhem programu v souladu s pozvánkou        </w:t>
      </w:r>
    </w:p>
    <w:p w:rsidR="005B0327" w:rsidRPr="0000503F" w:rsidRDefault="005B0327" w:rsidP="0000503F">
      <w:pPr>
        <w:jc w:val="both"/>
      </w:pPr>
      <w:r w:rsidRPr="0000503F">
        <w:t xml:space="preserve">    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  <w:r w:rsidR="0000503F" w:rsidRPr="0000503F">
        <w:t>sdružení</w:t>
      </w:r>
      <w:r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00503F" w:rsidRPr="005B0327" w:rsidRDefault="0000503F" w:rsidP="0000503F">
      <w:pPr>
        <w:rPr>
          <w:b/>
        </w:rPr>
      </w:pPr>
    </w:p>
    <w:p w:rsidR="005B0327" w:rsidRPr="008530EE" w:rsidRDefault="005B0327" w:rsidP="0000503F">
      <w:r w:rsidRPr="008530EE">
        <w:rPr>
          <w:b/>
        </w:rPr>
        <w:t xml:space="preserve">     </w:t>
      </w:r>
      <w:r w:rsidRPr="008530EE">
        <w:t xml:space="preserve">K návrhu programu nebyly vzneseny další návrhy na doplnění a ke dni konání      </w:t>
      </w:r>
    </w:p>
    <w:p w:rsidR="0000503F" w:rsidRPr="008530EE" w:rsidRDefault="005B0327" w:rsidP="0000503F">
      <w:r w:rsidRPr="008530EE">
        <w:t xml:space="preserve">     dnešního zasedání</w:t>
      </w:r>
      <w:r w:rsidRPr="008530EE">
        <w:rPr>
          <w:b/>
        </w:rPr>
        <w:t xml:space="preserve"> </w:t>
      </w:r>
      <w:r w:rsidRPr="008530EE">
        <w:t xml:space="preserve">nebyly doručeny žádné další návrhy na rozšíření či zařazení dalšího bodu </w:t>
      </w:r>
      <w:r w:rsidR="0000503F" w:rsidRPr="008530EE">
        <w:t xml:space="preserve">    </w:t>
      </w:r>
    </w:p>
    <w:p w:rsidR="005B0327" w:rsidRPr="008530EE" w:rsidRDefault="0000503F" w:rsidP="0000503F">
      <w:pPr>
        <w:rPr>
          <w:b/>
        </w:rPr>
      </w:pPr>
      <w:r w:rsidRPr="008530EE">
        <w:t xml:space="preserve">     </w:t>
      </w:r>
      <w:r w:rsidR="005B0327" w:rsidRPr="008530EE">
        <w:t xml:space="preserve">jednání. </w:t>
      </w:r>
    </w:p>
    <w:p w:rsidR="0000503F" w:rsidRPr="008530EE" w:rsidRDefault="0000503F" w:rsidP="0000503F">
      <w:pPr>
        <w:rPr>
          <w:b/>
        </w:rPr>
      </w:pPr>
      <w:r w:rsidRPr="008530EE">
        <w:rPr>
          <w:b/>
        </w:rPr>
        <w:t xml:space="preserve">    </w:t>
      </w:r>
    </w:p>
    <w:p w:rsidR="0000503F" w:rsidRDefault="0000503F" w:rsidP="0000503F">
      <w:pPr>
        <w:rPr>
          <w:b/>
        </w:rPr>
      </w:pPr>
    </w:p>
    <w:p w:rsidR="0000503F" w:rsidRPr="00466D60" w:rsidRDefault="0000503F" w:rsidP="0000503F"/>
    <w:p w:rsidR="00ED6F3F" w:rsidRDefault="0000503F" w:rsidP="0000503F">
      <w:r w:rsidRPr="00466D60">
        <w:t xml:space="preserve">   </w:t>
      </w:r>
    </w:p>
    <w:p w:rsidR="00E04C1E" w:rsidRDefault="0000503F" w:rsidP="0000503F">
      <w:r w:rsidRPr="00466D60">
        <w:lastRenderedPageBreak/>
        <w:t xml:space="preserve"> </w:t>
      </w:r>
    </w:p>
    <w:p w:rsidR="005B0327" w:rsidRPr="0059743D" w:rsidRDefault="0000503F" w:rsidP="0000503F">
      <w:pPr>
        <w:rPr>
          <w:b/>
          <w:i/>
        </w:rPr>
      </w:pPr>
      <w:r w:rsidRPr="00466D60">
        <w:t xml:space="preserve"> </w:t>
      </w:r>
      <w:r w:rsidR="005B0327" w:rsidRPr="0059743D">
        <w:rPr>
          <w:b/>
          <w:i/>
        </w:rPr>
        <w:t>Návrh usnesen</w:t>
      </w:r>
      <w:r w:rsidR="009B0477" w:rsidRPr="0059743D">
        <w:rPr>
          <w:b/>
          <w:i/>
        </w:rPr>
        <w:t>í  č.9/2013</w:t>
      </w:r>
      <w:r w:rsidR="005B0327" w:rsidRPr="0059743D">
        <w:rPr>
          <w:b/>
          <w:i/>
        </w:rPr>
        <w:t xml:space="preserve">: </w:t>
      </w:r>
    </w:p>
    <w:p w:rsidR="008B59DC" w:rsidRPr="009B0477" w:rsidRDefault="0000503F" w:rsidP="008B59DC">
      <w:pPr>
        <w:jc w:val="both"/>
        <w:rPr>
          <w:i/>
        </w:rPr>
      </w:pPr>
      <w:r w:rsidRPr="00466D60">
        <w:t xml:space="preserve">     </w:t>
      </w:r>
      <w:r w:rsidR="008B59DC" w:rsidRPr="009B0477">
        <w:rPr>
          <w:i/>
        </w:rPr>
        <w:t xml:space="preserve">Shromáždění starostů </w:t>
      </w:r>
      <w:r w:rsidRPr="009B0477">
        <w:rPr>
          <w:i/>
        </w:rPr>
        <w:t xml:space="preserve">členských </w:t>
      </w:r>
      <w:r w:rsidR="005B0327" w:rsidRPr="009B0477">
        <w:rPr>
          <w:i/>
        </w:rPr>
        <w:t>obc</w:t>
      </w:r>
      <w:r w:rsidRPr="009B0477">
        <w:rPr>
          <w:i/>
        </w:rPr>
        <w:t>í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DSO Čistá Jihlava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schvaluje níže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uvedený program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 xml:space="preserve">    </w:t>
      </w:r>
    </w:p>
    <w:p w:rsidR="005B0327" w:rsidRPr="009B0477" w:rsidRDefault="008B59DC" w:rsidP="0000503F">
      <w:pPr>
        <w:rPr>
          <w:i/>
        </w:rPr>
      </w:pPr>
      <w:r w:rsidRPr="009B0477">
        <w:rPr>
          <w:i/>
        </w:rPr>
        <w:t xml:space="preserve">     </w:t>
      </w:r>
      <w:r w:rsidR="005B0327" w:rsidRPr="009B0477">
        <w:rPr>
          <w:i/>
        </w:rPr>
        <w:t>jednání:</w:t>
      </w:r>
    </w:p>
    <w:p w:rsidR="00031CE8" w:rsidRDefault="00031CE8" w:rsidP="0000503F"/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 xml:space="preserve">Zahájení  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Pověření zapisovatele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Rozpočtové opatření 1/2013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Rozpočtové provizorium na rok 2014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Volba předsedy a místopředsedy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Volba revizní komise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Výše členského příspěvku na r.2014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>Zpráva o dílčím přezkoumání hospodaření DSO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 xml:space="preserve">Seznámení s projektem  SMO - Systémová podpora rozvoje meziobecní spolupráce v ČR v rámci území správních obvodů obcí s rozšířenou působností –  </w:t>
      </w:r>
      <w:r w:rsidRPr="00E21A19">
        <w:rPr>
          <w:b/>
          <w:lang w:eastAsia="ar-SA"/>
        </w:rPr>
        <w:t xml:space="preserve">Mgr. Jakub Jaňura, koordinátor  </w:t>
      </w:r>
    </w:p>
    <w:p w:rsidR="00E21A19" w:rsidRPr="00E21A19" w:rsidRDefault="00E21A19" w:rsidP="00E21A19">
      <w:pPr>
        <w:numPr>
          <w:ilvl w:val="0"/>
          <w:numId w:val="24"/>
        </w:numPr>
        <w:suppressAutoHyphens/>
        <w:rPr>
          <w:lang w:eastAsia="ar-SA"/>
        </w:rPr>
      </w:pPr>
      <w:r w:rsidRPr="00E21A19">
        <w:rPr>
          <w:lang w:eastAsia="ar-SA"/>
        </w:rPr>
        <w:t xml:space="preserve"> Možnosti spolupráce s obcemi při tvorbě generelu ploch zeleně - </w:t>
      </w:r>
    </w:p>
    <w:p w:rsidR="001B6042" w:rsidRDefault="00E21A19" w:rsidP="00E21A19">
      <w:pPr>
        <w:suppressAutoHyphens/>
        <w:rPr>
          <w:b/>
          <w:lang w:eastAsia="ar-SA"/>
        </w:rPr>
      </w:pPr>
      <w:r w:rsidRPr="00E21A19">
        <w:rPr>
          <w:lang w:eastAsia="ar-SA"/>
        </w:rPr>
        <w:t xml:space="preserve">           </w:t>
      </w:r>
      <w:r w:rsidR="001B6042">
        <w:rPr>
          <w:lang w:eastAsia="ar-SA"/>
        </w:rPr>
        <w:t xml:space="preserve"> </w:t>
      </w:r>
      <w:r w:rsidRPr="00E21A19">
        <w:rPr>
          <w:b/>
          <w:lang w:eastAsia="ar-SA"/>
        </w:rPr>
        <w:t xml:space="preserve">Ondřej Veselý, </w:t>
      </w:r>
      <w:r w:rsidR="001B6042">
        <w:rPr>
          <w:b/>
          <w:lang w:eastAsia="ar-SA"/>
        </w:rPr>
        <w:t xml:space="preserve">Michal Bolerázsky a Tereza Havránková – všichni </w:t>
      </w:r>
      <w:r w:rsidRPr="00E21A19">
        <w:rPr>
          <w:b/>
          <w:lang w:eastAsia="ar-SA"/>
        </w:rPr>
        <w:t xml:space="preserve">Mendelova </w:t>
      </w:r>
      <w:r w:rsidR="001B6042">
        <w:rPr>
          <w:b/>
          <w:lang w:eastAsia="ar-SA"/>
        </w:rPr>
        <w:t xml:space="preserve">   </w:t>
      </w:r>
    </w:p>
    <w:p w:rsidR="00E21A19" w:rsidRPr="00E21A19" w:rsidRDefault="001B6042" w:rsidP="001B6042">
      <w:pPr>
        <w:suppressAutoHyphens/>
        <w:ind w:firstLine="360"/>
        <w:rPr>
          <w:b/>
          <w:lang w:eastAsia="ar-SA"/>
        </w:rPr>
      </w:pPr>
      <w:r>
        <w:rPr>
          <w:b/>
          <w:lang w:eastAsia="ar-SA"/>
        </w:rPr>
        <w:t xml:space="preserve">      </w:t>
      </w:r>
      <w:r w:rsidR="00E21A19" w:rsidRPr="00E21A19">
        <w:rPr>
          <w:b/>
          <w:lang w:eastAsia="ar-SA"/>
        </w:rPr>
        <w:t>univerzita v Brně (Zahradnická fakulta)</w:t>
      </w:r>
    </w:p>
    <w:p w:rsidR="00E21A19" w:rsidRPr="00E21A19" w:rsidRDefault="00E21A19" w:rsidP="00E21A19">
      <w:pPr>
        <w:numPr>
          <w:ilvl w:val="0"/>
          <w:numId w:val="24"/>
        </w:numPr>
      </w:pPr>
      <w:r w:rsidRPr="00E21A19">
        <w:rPr>
          <w:lang w:eastAsia="ar-SA"/>
        </w:rPr>
        <w:t xml:space="preserve"> Diskuse a závěr</w:t>
      </w:r>
    </w:p>
    <w:p w:rsidR="00C92103" w:rsidRPr="008530EE" w:rsidRDefault="00C92103" w:rsidP="00F62311"/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795B3C">
        <w:rPr>
          <w:b/>
        </w:rPr>
        <w:t>10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A31EEB">
        <w:rPr>
          <w:b/>
        </w:rPr>
        <w:t>9/2013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8E39AF">
      <w:pPr>
        <w:jc w:val="both"/>
        <w:rPr>
          <w:b/>
        </w:rPr>
      </w:pP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795B3C">
        <w:t xml:space="preserve">Předsedající navrhnul </w:t>
      </w:r>
      <w:r w:rsidR="00795B3C">
        <w:t>za zapisovatele</w:t>
      </w:r>
      <w:r w:rsidRPr="00795B3C">
        <w:t xml:space="preserve"> </w:t>
      </w:r>
      <w:r w:rsidR="00067C27" w:rsidRPr="00795B3C">
        <w:t>zasedání</w:t>
      </w:r>
      <w:r w:rsidRPr="00795B3C">
        <w:t xml:space="preserve"> </w:t>
      </w:r>
      <w:r w:rsidR="000F50A1" w:rsidRPr="00795B3C">
        <w:t>ing. Svobodu</w:t>
      </w:r>
      <w:r w:rsidR="00067C27" w:rsidRPr="00795B3C">
        <w:t>.</w:t>
      </w:r>
    </w:p>
    <w:p w:rsidR="00466D60" w:rsidRDefault="00466D60" w:rsidP="008E39AF"/>
    <w:p w:rsidR="00466D60" w:rsidRDefault="00466D60" w:rsidP="008E39AF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466D60" w:rsidRDefault="00466D60" w:rsidP="008E39AF">
      <w:pPr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 w:rsidR="00997DF3">
        <w:rPr>
          <w:b/>
        </w:rPr>
        <w:t xml:space="preserve"> č.</w:t>
      </w:r>
      <w:r w:rsidR="00A31EEB">
        <w:rPr>
          <w:b/>
        </w:rPr>
        <w:t>10/2013</w:t>
      </w:r>
      <w:r w:rsidRPr="008B59DC">
        <w:rPr>
          <w:b/>
        </w:rPr>
        <w:t>:</w:t>
      </w:r>
    </w:p>
    <w:p w:rsidR="00466D60" w:rsidRPr="002431B9" w:rsidRDefault="00466D60" w:rsidP="00466D60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schvaluje</w:t>
      </w:r>
      <w:r w:rsidRPr="002431B9">
        <w:rPr>
          <w:i/>
        </w:rPr>
        <w:t xml:space="preserve"> zapisovatele jednání</w:t>
      </w:r>
      <w:r w:rsidR="00B67384" w:rsidRPr="002431B9">
        <w:t xml:space="preserve">  </w:t>
      </w:r>
      <w:r w:rsidR="000F50A1" w:rsidRPr="00795B3C">
        <w:rPr>
          <w:i/>
        </w:rPr>
        <w:t>ing</w:t>
      </w:r>
      <w:r w:rsidR="002F39FE" w:rsidRPr="00795B3C">
        <w:rPr>
          <w:i/>
        </w:rPr>
        <w:t>.</w:t>
      </w:r>
      <w:r w:rsidR="000F50A1" w:rsidRPr="00795B3C">
        <w:rPr>
          <w:i/>
        </w:rPr>
        <w:t xml:space="preserve"> Svobodu</w:t>
      </w:r>
    </w:p>
    <w:p w:rsidR="00466D60" w:rsidRDefault="00466D60" w:rsidP="00466D60">
      <w:pPr>
        <w:outlineLvl w:val="0"/>
        <w:rPr>
          <w:b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66D60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95B3C">
        <w:rPr>
          <w:b/>
        </w:rPr>
        <w:t xml:space="preserve"> 9</w:t>
      </w:r>
      <w:r w:rsidR="00795B3C">
        <w:rPr>
          <w:b/>
        </w:rPr>
        <w:tab/>
      </w:r>
    </w:p>
    <w:p w:rsidR="00A31EEB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proti:</w:t>
      </w:r>
      <w:r w:rsidR="00795B3C">
        <w:rPr>
          <w:b/>
        </w:rPr>
        <w:t xml:space="preserve"> 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>1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A31EEB">
        <w:rPr>
          <w:b/>
        </w:rPr>
        <w:t>10/2013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466D60" w:rsidRDefault="00466D60" w:rsidP="009E5BAA">
      <w:pPr>
        <w:rPr>
          <w:b/>
        </w:rPr>
      </w:pPr>
    </w:p>
    <w:p w:rsidR="002E6E05" w:rsidRDefault="002E6E05" w:rsidP="009E5BAA">
      <w:pPr>
        <w:rPr>
          <w:b/>
          <w:u w:val="single"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 xml:space="preserve">Bod č. 3: Projednání a schválení </w:t>
      </w:r>
      <w:r w:rsidR="003807D8">
        <w:rPr>
          <w:b/>
          <w:u w:val="single"/>
        </w:rPr>
        <w:t>Rozpočtové opatření 1/</w:t>
      </w:r>
      <w:r w:rsidRPr="00723E66">
        <w:rPr>
          <w:b/>
          <w:u w:val="single"/>
        </w:rPr>
        <w:t>2013</w:t>
      </w:r>
    </w:p>
    <w:p w:rsidR="00B67384" w:rsidRDefault="00B67384" w:rsidP="00B67384">
      <w:pPr>
        <w:jc w:val="both"/>
        <w:rPr>
          <w:b/>
        </w:rPr>
      </w:pPr>
    </w:p>
    <w:p w:rsidR="00B67384" w:rsidRPr="00786B48" w:rsidRDefault="002F1EBA" w:rsidP="00B67384">
      <w:pPr>
        <w:jc w:val="both"/>
      </w:pPr>
      <w:r>
        <w:t xml:space="preserve">Návrh Rozpočtového opatření č. 1/2013 obdrželi zástupci obcí emailem spolu s pozvánkou na zasedání DSO. RO se týká přesunu ve výdajích – navýšena položka 5169 (nákup služeb- úhrada školení </w:t>
      </w:r>
      <w:r w:rsidR="003618B4">
        <w:t>atd.</w:t>
      </w:r>
      <w:r>
        <w:t xml:space="preserve">) o </w:t>
      </w:r>
      <w:r w:rsidR="003618B4">
        <w:t>20.000</w:t>
      </w:r>
      <w:r>
        <w:t>,- Kč</w:t>
      </w:r>
      <w:r w:rsidR="003618B4">
        <w:t>, dále vytvoření položky 53</w:t>
      </w:r>
      <w:r w:rsidR="00DE0BE8">
        <w:t>67</w:t>
      </w:r>
      <w:r w:rsidR="003618B4">
        <w:t xml:space="preserve"> (</w:t>
      </w:r>
      <w:r w:rsidR="00DE0BE8">
        <w:t>finanční vypořádání</w:t>
      </w:r>
      <w:r w:rsidR="003618B4">
        <w:t xml:space="preserve">- </w:t>
      </w:r>
      <w:r w:rsidR="00DE0BE8">
        <w:t>vystoupení</w:t>
      </w:r>
      <w:r w:rsidR="003618B4">
        <w:t> obc</w:t>
      </w:r>
      <w:r w:rsidR="00DE0BE8">
        <w:t>e</w:t>
      </w:r>
      <w:r w:rsidR="003618B4">
        <w:t xml:space="preserve"> </w:t>
      </w:r>
      <w:r w:rsidR="003618B4">
        <w:lastRenderedPageBreak/>
        <w:t>Vranovice) ve výši 52.600,- Kč</w:t>
      </w:r>
      <w:r>
        <w:t>. Proti tomu byla snížena položka 5</w:t>
      </w:r>
      <w:r w:rsidR="003618B4">
        <w:t>901</w:t>
      </w:r>
      <w:r>
        <w:t xml:space="preserve"> </w:t>
      </w:r>
      <w:r w:rsidR="003618B4">
        <w:t>(nespecifikované rezervy)</w:t>
      </w:r>
      <w:r>
        <w:t xml:space="preserve"> o částku </w:t>
      </w:r>
      <w:r w:rsidR="003618B4">
        <w:t>72</w:t>
      </w:r>
      <w:r>
        <w:t>.</w:t>
      </w:r>
      <w:r w:rsidR="003618B4">
        <w:t>6</w:t>
      </w:r>
      <w:r>
        <w:t>00</w:t>
      </w:r>
      <w:r w:rsidR="003618B4">
        <w:t>,-</w:t>
      </w:r>
      <w:r>
        <w:t xml:space="preserve"> Kč</w:t>
      </w:r>
      <w:r w:rsidR="003618B4">
        <w:t>.</w:t>
      </w:r>
    </w:p>
    <w:p w:rsidR="00B67390" w:rsidRDefault="00B67390" w:rsidP="00B67384">
      <w:pPr>
        <w:jc w:val="both"/>
      </w:pPr>
    </w:p>
    <w:p w:rsidR="00B67384" w:rsidRDefault="00B67384" w:rsidP="00B67384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67384" w:rsidRDefault="00B67384" w:rsidP="00B67384">
      <w:pPr>
        <w:rPr>
          <w:b/>
          <w:i/>
        </w:rPr>
      </w:pPr>
    </w:p>
    <w:p w:rsidR="00B67384" w:rsidRPr="005B0327" w:rsidRDefault="00B67384" w:rsidP="00B67384">
      <w:pPr>
        <w:rPr>
          <w:b/>
        </w:rPr>
      </w:pPr>
      <w:r w:rsidRPr="0000503F">
        <w:rPr>
          <w:b/>
          <w:i/>
        </w:rPr>
        <w:t>Návrh usnesení</w:t>
      </w:r>
      <w:r w:rsidR="00997DF3">
        <w:rPr>
          <w:b/>
          <w:i/>
        </w:rPr>
        <w:t xml:space="preserve"> č.</w:t>
      </w:r>
      <w:r w:rsidR="003618B4">
        <w:rPr>
          <w:b/>
          <w:i/>
        </w:rPr>
        <w:t>11/2013</w:t>
      </w:r>
      <w:r w:rsidRPr="005B0327">
        <w:rPr>
          <w:b/>
        </w:rPr>
        <w:t xml:space="preserve">: </w:t>
      </w:r>
    </w:p>
    <w:p w:rsidR="00B67384" w:rsidRPr="006E32B5" w:rsidRDefault="00B67384" w:rsidP="00B67384">
      <w:pPr>
        <w:jc w:val="both"/>
        <w:rPr>
          <w:b/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6E32B5">
        <w:rPr>
          <w:i/>
        </w:rPr>
        <w:t>schvaluje rozpoč</w:t>
      </w:r>
      <w:r w:rsidR="00B15AC2">
        <w:rPr>
          <w:i/>
        </w:rPr>
        <w:t>tové opatření 1/2013</w:t>
      </w:r>
      <w:r w:rsidRPr="006E32B5">
        <w:rPr>
          <w:i/>
        </w:rPr>
        <w:t>.</w:t>
      </w:r>
    </w:p>
    <w:p w:rsidR="00B67384" w:rsidRDefault="00B67384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3618B4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95B3C">
        <w:rPr>
          <w:b/>
        </w:rPr>
        <w:t xml:space="preserve"> </w:t>
      </w:r>
      <w:r w:rsidR="00795B3C">
        <w:rPr>
          <w:b/>
        </w:rPr>
        <w:tab/>
        <w:t>10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 xml:space="preserve"> 0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ab/>
        <w:t xml:space="preserve"> 0</w:t>
      </w:r>
    </w:p>
    <w:p w:rsidR="00B67384" w:rsidRPr="00B67390" w:rsidRDefault="00B67384" w:rsidP="00B6739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3618B4">
        <w:rPr>
          <w:b/>
        </w:rPr>
        <w:t>11/2013</w:t>
      </w:r>
      <w:r w:rsidRPr="008B59DC">
        <w:rPr>
          <w:b/>
        </w:rPr>
        <w:t xml:space="preserve"> bylo schváleno</w:t>
      </w:r>
      <w:r w:rsidR="006E32B5">
        <w:rPr>
          <w:b/>
        </w:rPr>
        <w:t>.</w:t>
      </w:r>
    </w:p>
    <w:p w:rsidR="006E32B5" w:rsidRDefault="006E32B5" w:rsidP="006E32B5">
      <w:pPr>
        <w:jc w:val="center"/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6E32B5" w:rsidRDefault="006E32B5" w:rsidP="00B67384">
      <w:pPr>
        <w:jc w:val="both"/>
      </w:pPr>
    </w:p>
    <w:p w:rsidR="006E32B5" w:rsidRPr="00723E66" w:rsidRDefault="006E32B5" w:rsidP="006E32B5">
      <w:pPr>
        <w:rPr>
          <w:b/>
          <w:u w:val="single"/>
        </w:rPr>
      </w:pPr>
      <w:r w:rsidRPr="00723E66">
        <w:rPr>
          <w:b/>
          <w:u w:val="single"/>
        </w:rPr>
        <w:t xml:space="preserve">Bod č. </w:t>
      </w:r>
      <w:r w:rsidR="00811402" w:rsidRPr="00723E66">
        <w:rPr>
          <w:b/>
          <w:u w:val="single"/>
        </w:rPr>
        <w:t>4</w:t>
      </w:r>
      <w:r w:rsidRPr="00723E66">
        <w:rPr>
          <w:b/>
          <w:u w:val="single"/>
        </w:rPr>
        <w:t xml:space="preserve">: Projednání a schválení </w:t>
      </w:r>
      <w:r w:rsidR="00EA6DEA">
        <w:rPr>
          <w:b/>
          <w:u w:val="single"/>
        </w:rPr>
        <w:t>Rozpočtové provizorium na rok 2014</w:t>
      </w:r>
    </w:p>
    <w:p w:rsidR="006E32B5" w:rsidRDefault="006E32B5" w:rsidP="006E32B5">
      <w:pPr>
        <w:jc w:val="both"/>
        <w:rPr>
          <w:b/>
          <w:u w:val="single"/>
        </w:rPr>
      </w:pPr>
    </w:p>
    <w:p w:rsidR="00723E66" w:rsidRPr="00723E66" w:rsidRDefault="00B15AC2" w:rsidP="00EA6DEA">
      <w:pPr>
        <w:jc w:val="both"/>
      </w:pPr>
      <w:r w:rsidRPr="00D317BA">
        <w:t xml:space="preserve">Předseda </w:t>
      </w:r>
      <w:r>
        <w:t>V. Becha</w:t>
      </w:r>
      <w:r w:rsidRPr="00D317BA">
        <w:t xml:space="preserve"> seznámil přítomné s návrhem rozpočtového provizoria pro rok 201</w:t>
      </w:r>
      <w:r>
        <w:t>4</w:t>
      </w:r>
      <w:r w:rsidRPr="00D317BA">
        <w:t xml:space="preserve">. </w:t>
      </w:r>
      <w:r>
        <w:t xml:space="preserve">Návrh byl pro obce přiložen k pozvánce s předstihem. </w:t>
      </w:r>
      <w:r w:rsidRPr="00D317BA">
        <w:t>Příjmy i výdaje jsou vyrovnané</w:t>
      </w:r>
      <w:r w:rsidR="004C0AEC">
        <w:t>,</w:t>
      </w:r>
      <w:r w:rsidRPr="00D317BA">
        <w:t xml:space="preserve"> v</w:t>
      </w:r>
      <w:r>
        <w:t xml:space="preserve"> celkové </w:t>
      </w:r>
      <w:r w:rsidRPr="00D317BA">
        <w:t xml:space="preserve">částce </w:t>
      </w:r>
      <w:r>
        <w:t>266</w:t>
      </w:r>
      <w:r w:rsidRPr="00D317BA">
        <w:t>.000</w:t>
      </w:r>
      <w:r>
        <w:t>,-</w:t>
      </w:r>
      <w:r w:rsidRPr="00D317BA">
        <w:t xml:space="preserve"> Kč. Rozpočet bude připraven začátkem roku 201</w:t>
      </w:r>
      <w:r>
        <w:t>4.</w:t>
      </w:r>
    </w:p>
    <w:p w:rsidR="006E32B5" w:rsidRDefault="006E32B5" w:rsidP="006E32B5">
      <w:pPr>
        <w:jc w:val="both"/>
      </w:pPr>
    </w:p>
    <w:tbl>
      <w:tblPr>
        <w:tblW w:w="7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2"/>
        <w:gridCol w:w="1051"/>
        <w:gridCol w:w="3849"/>
        <w:gridCol w:w="1188"/>
      </w:tblGrid>
      <w:tr w:rsidR="00E3278E" w:rsidTr="00E3278E">
        <w:trPr>
          <w:trHeight w:val="334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NÁVRH - ROZPOČTOVÉ PROVIZORIUM NA ROK 2014</w:t>
            </w:r>
          </w:p>
        </w:tc>
      </w:tr>
      <w:tr w:rsidR="00E3278E" w:rsidTr="00E3278E">
        <w:trPr>
          <w:trHeight w:val="334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dle paragrafu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231 010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členské příspěvky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265.000,-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231 010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 úroků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266.000,-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231 010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služeb + provozní výdaje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265.500,-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231 010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 peněžních ústavů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266.000,-</w:t>
            </w: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78E" w:rsidTr="00E3278E">
        <w:trPr>
          <w:trHeight w:val="334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78E" w:rsidRDefault="00E32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Rozpočtové provizorium se stanovuje do doby schválení rozpočtu na rok 2014.</w:t>
            </w:r>
          </w:p>
        </w:tc>
      </w:tr>
    </w:tbl>
    <w:p w:rsidR="00E3278E" w:rsidRDefault="00E3278E" w:rsidP="006E32B5">
      <w:pPr>
        <w:rPr>
          <w:b/>
          <w:i/>
        </w:rPr>
      </w:pPr>
    </w:p>
    <w:p w:rsidR="006E32B5" w:rsidRDefault="006E32B5" w:rsidP="006E32B5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6E32B5" w:rsidRPr="00466D60" w:rsidRDefault="006E32B5" w:rsidP="006E32B5">
      <w:pPr>
        <w:rPr>
          <w:b/>
          <w:i/>
        </w:rPr>
      </w:pPr>
    </w:p>
    <w:p w:rsidR="006E32B5" w:rsidRPr="005B0327" w:rsidRDefault="006E32B5" w:rsidP="006E32B5">
      <w:pPr>
        <w:rPr>
          <w:b/>
        </w:rPr>
      </w:pPr>
      <w:r w:rsidRPr="0000503F">
        <w:rPr>
          <w:b/>
          <w:i/>
        </w:rPr>
        <w:t>Návrh usnesení</w:t>
      </w:r>
      <w:r w:rsidR="00B014B2">
        <w:rPr>
          <w:b/>
          <w:i/>
        </w:rPr>
        <w:t xml:space="preserve"> č.</w:t>
      </w:r>
      <w:r w:rsidR="00EA6DEA">
        <w:rPr>
          <w:b/>
          <w:i/>
        </w:rPr>
        <w:t xml:space="preserve"> 12/2013</w:t>
      </w:r>
      <w:r w:rsidRPr="005B0327">
        <w:rPr>
          <w:b/>
        </w:rPr>
        <w:t xml:space="preserve">: </w:t>
      </w:r>
    </w:p>
    <w:p w:rsidR="006E32B5" w:rsidRPr="002F39FE" w:rsidRDefault="0017313C" w:rsidP="006E32B5">
      <w:pPr>
        <w:jc w:val="both"/>
        <w:rPr>
          <w:b/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B15AC2">
        <w:rPr>
          <w:i/>
        </w:rPr>
        <w:t>Rozpočtové provizorium na rok 2014.</w:t>
      </w:r>
      <w:r w:rsidR="00416DA0" w:rsidRPr="002F39FE">
        <w:rPr>
          <w:i/>
        </w:rPr>
        <w:t xml:space="preserve">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795B3C">
        <w:rPr>
          <w:b/>
        </w:rPr>
        <w:tab/>
        <w:t>10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 xml:space="preserve"> 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ab/>
        <w:t xml:space="preserve"> 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B15AC2">
        <w:rPr>
          <w:b/>
        </w:rPr>
        <w:t>12/2013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6E32B5" w:rsidRDefault="006E32B5" w:rsidP="006E32B5">
      <w:pPr>
        <w:jc w:val="both"/>
      </w:pPr>
    </w:p>
    <w:p w:rsidR="004C0AEC" w:rsidRDefault="004C0AEC" w:rsidP="004C0AEC">
      <w:pPr>
        <w:ind w:left="360"/>
        <w:jc w:val="center"/>
      </w:pPr>
      <w:r>
        <w:t>*          *         *</w:t>
      </w:r>
    </w:p>
    <w:p w:rsidR="004C0AEC" w:rsidRDefault="004C0AEC" w:rsidP="004C0AEC">
      <w:pPr>
        <w:ind w:left="360"/>
      </w:pPr>
    </w:p>
    <w:p w:rsidR="004C0AEC" w:rsidRDefault="004C0AEC" w:rsidP="004C0AEC">
      <w:pPr>
        <w:rPr>
          <w:b/>
          <w:u w:val="single"/>
        </w:rPr>
      </w:pPr>
      <w:r w:rsidRPr="004C0AEC">
        <w:rPr>
          <w:b/>
          <w:u w:val="single"/>
        </w:rPr>
        <w:t>Bod č. 5: Volba předsedy a místopř</w:t>
      </w:r>
      <w:r>
        <w:rPr>
          <w:b/>
          <w:u w:val="single"/>
        </w:rPr>
        <w:t>e</w:t>
      </w:r>
      <w:r w:rsidRPr="004C0AEC">
        <w:rPr>
          <w:b/>
          <w:u w:val="single"/>
        </w:rPr>
        <w:t>dsedy</w:t>
      </w:r>
    </w:p>
    <w:p w:rsidR="004C0AEC" w:rsidRDefault="004C0AEC" w:rsidP="004C0AEC">
      <w:pPr>
        <w:rPr>
          <w:b/>
          <w:u w:val="single"/>
        </w:rPr>
      </w:pPr>
    </w:p>
    <w:p w:rsidR="00FF5D5A" w:rsidRDefault="00FF5D5A" w:rsidP="00FF5D5A">
      <w:r>
        <w:t>Dle stanov sdružení je funkční období předsedy a místopředsedy svazku dvouleté. Proto předseda navrhl znovu hlasovat o těchto funkcích. Ing. Svoboda navrhl opět Vladimíra Bechu, místostarostu obce Malešovice</w:t>
      </w:r>
      <w:r w:rsidR="0094785A">
        <w:t>,</w:t>
      </w:r>
      <w:r>
        <w:t xml:space="preserve"> na předsedu sdružení.</w:t>
      </w:r>
    </w:p>
    <w:p w:rsidR="00FF5D5A" w:rsidRDefault="00FF5D5A" w:rsidP="00FF5D5A">
      <w:pPr>
        <w:rPr>
          <w:b/>
        </w:rPr>
      </w:pPr>
    </w:p>
    <w:p w:rsidR="00FF5D5A" w:rsidRDefault="00FF5D5A" w:rsidP="00FF5D5A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FF5D5A" w:rsidRPr="00466D60" w:rsidRDefault="00FF5D5A" w:rsidP="00FF5D5A">
      <w:pPr>
        <w:rPr>
          <w:b/>
          <w:i/>
        </w:rPr>
      </w:pPr>
    </w:p>
    <w:p w:rsidR="00FF5D5A" w:rsidRPr="005B0327" w:rsidRDefault="00FF5D5A" w:rsidP="00FF5D5A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13/2013</w:t>
      </w:r>
      <w:r w:rsidRPr="005B0327">
        <w:rPr>
          <w:b/>
        </w:rPr>
        <w:t xml:space="preserve">: </w:t>
      </w:r>
    </w:p>
    <w:p w:rsidR="00FF5D5A" w:rsidRPr="002F39FE" w:rsidRDefault="00FF5D5A" w:rsidP="00FF5D5A">
      <w:pPr>
        <w:jc w:val="both"/>
        <w:rPr>
          <w:b/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94785A">
        <w:rPr>
          <w:i/>
        </w:rPr>
        <w:t>zvolení  p.Vladimíra Bech</w:t>
      </w:r>
      <w:r w:rsidR="00071F5D">
        <w:rPr>
          <w:i/>
        </w:rPr>
        <w:t>u</w:t>
      </w:r>
      <w:r w:rsidR="0094785A">
        <w:rPr>
          <w:i/>
        </w:rPr>
        <w:t xml:space="preserve"> předsedou DSO ČISTÁ JIHLAVA. </w:t>
      </w:r>
      <w:r w:rsidRPr="002F39FE">
        <w:rPr>
          <w:i/>
        </w:rPr>
        <w:t xml:space="preserve">  </w:t>
      </w:r>
    </w:p>
    <w:p w:rsidR="00FF5D5A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</w:p>
    <w:p w:rsidR="00FF5D5A" w:rsidRPr="008B59DC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FF5D5A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795B3C">
        <w:rPr>
          <w:b/>
        </w:rPr>
        <w:tab/>
        <w:t>9</w:t>
      </w:r>
    </w:p>
    <w:p w:rsidR="00FF5D5A" w:rsidRPr="008B59DC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>0</w:t>
      </w:r>
    </w:p>
    <w:p w:rsidR="00FF5D5A" w:rsidRPr="008B59DC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 xml:space="preserve"> 1</w:t>
      </w:r>
    </w:p>
    <w:p w:rsidR="00FF5D5A" w:rsidRPr="008B59DC" w:rsidRDefault="00FF5D5A" w:rsidP="00FF5D5A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>
        <w:rPr>
          <w:b/>
        </w:rPr>
        <w:t>13/2013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FF5D5A" w:rsidRDefault="00FF5D5A" w:rsidP="00FF5D5A">
      <w:pPr>
        <w:rPr>
          <w:b/>
        </w:rPr>
      </w:pPr>
    </w:p>
    <w:p w:rsidR="00FF5D5A" w:rsidRDefault="0094785A" w:rsidP="00FF5D5A">
      <w:pPr>
        <w:jc w:val="both"/>
      </w:pPr>
      <w:r>
        <w:t xml:space="preserve">Dále byl </w:t>
      </w:r>
      <w:r w:rsidR="00FF5D5A">
        <w:t xml:space="preserve">vznesen návrh, aby ve funkci místopředsedy DSO pokračoval Josef Svoboda, starosta města Pohořelice. </w:t>
      </w:r>
    </w:p>
    <w:p w:rsidR="004C0AEC" w:rsidRPr="004C0AEC" w:rsidRDefault="004C0AEC" w:rsidP="004C0AEC">
      <w:pPr>
        <w:rPr>
          <w:b/>
          <w:u w:val="single"/>
        </w:rPr>
      </w:pPr>
    </w:p>
    <w:p w:rsidR="00B91F57" w:rsidRDefault="00B91F57" w:rsidP="00B91F57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91F57" w:rsidRPr="00466D60" w:rsidRDefault="00B91F57" w:rsidP="00B91F57">
      <w:pPr>
        <w:rPr>
          <w:b/>
          <w:i/>
        </w:rPr>
      </w:pPr>
    </w:p>
    <w:p w:rsidR="00B91F57" w:rsidRPr="005B0327" w:rsidRDefault="00B91F57" w:rsidP="00B91F57">
      <w:pPr>
        <w:rPr>
          <w:b/>
        </w:rPr>
      </w:pPr>
      <w:r w:rsidRPr="0000503F">
        <w:rPr>
          <w:b/>
          <w:i/>
        </w:rPr>
        <w:t>Návrh usnesení</w:t>
      </w:r>
      <w:r w:rsidR="00B014B2">
        <w:rPr>
          <w:b/>
          <w:i/>
        </w:rPr>
        <w:t xml:space="preserve"> č.</w:t>
      </w:r>
      <w:r w:rsidR="004C0AEC">
        <w:rPr>
          <w:b/>
          <w:i/>
        </w:rPr>
        <w:t xml:space="preserve"> 1</w:t>
      </w:r>
      <w:r w:rsidR="0094785A">
        <w:rPr>
          <w:b/>
          <w:i/>
        </w:rPr>
        <w:t>4</w:t>
      </w:r>
      <w:r w:rsidR="004C0AEC">
        <w:rPr>
          <w:b/>
          <w:i/>
        </w:rPr>
        <w:t>/2013</w:t>
      </w:r>
      <w:r w:rsidRPr="005B0327">
        <w:rPr>
          <w:b/>
        </w:rPr>
        <w:t xml:space="preserve">: </w:t>
      </w:r>
    </w:p>
    <w:p w:rsidR="00071F5D" w:rsidRDefault="00B91F57" w:rsidP="00B91F57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4C0AEC">
        <w:rPr>
          <w:i/>
        </w:rPr>
        <w:t xml:space="preserve">volbu </w:t>
      </w:r>
      <w:r w:rsidR="00E3278E">
        <w:rPr>
          <w:i/>
        </w:rPr>
        <w:t>místo</w:t>
      </w:r>
      <w:r w:rsidR="004C0AEC">
        <w:rPr>
          <w:i/>
        </w:rPr>
        <w:t>předsedy Ing. Josefa Svobodu</w:t>
      </w:r>
      <w:r w:rsidR="0009228A">
        <w:rPr>
          <w:i/>
        </w:rPr>
        <w:t>,</w:t>
      </w:r>
      <w:r w:rsidR="00071F5D">
        <w:rPr>
          <w:i/>
        </w:rPr>
        <w:t xml:space="preserve"> místopředsedou DSO ČISTÁ JIHLAVA.</w:t>
      </w:r>
    </w:p>
    <w:p w:rsidR="00B91F57" w:rsidRPr="002F39FE" w:rsidRDefault="004C0AEC" w:rsidP="00B91F57">
      <w:pPr>
        <w:jc w:val="both"/>
        <w:rPr>
          <w:b/>
          <w:i/>
        </w:rPr>
      </w:pPr>
      <w:r>
        <w:rPr>
          <w:i/>
        </w:rPr>
        <w:t xml:space="preserve">. </w:t>
      </w:r>
      <w:r w:rsidR="00537973">
        <w:rPr>
          <w:i/>
        </w:rPr>
        <w:t xml:space="preserve"> </w:t>
      </w:r>
      <w:r w:rsidR="00B91F57" w:rsidRPr="002F39FE">
        <w:rPr>
          <w:i/>
        </w:rPr>
        <w:t xml:space="preserve">  </w:t>
      </w:r>
    </w:p>
    <w:p w:rsidR="00B91F57" w:rsidRPr="008B59DC" w:rsidRDefault="00B91F57" w:rsidP="00B91F57">
      <w:pPr>
        <w:outlineLvl w:val="0"/>
        <w:rPr>
          <w:b/>
        </w:rPr>
      </w:pPr>
      <w:r>
        <w:rPr>
          <w:b/>
        </w:rPr>
        <w:t xml:space="preserve">          </w:t>
      </w:r>
      <w:r w:rsidRPr="008B59DC">
        <w:rPr>
          <w:b/>
        </w:rPr>
        <w:t xml:space="preserve">Výsledek hlasování:  </w:t>
      </w:r>
    </w:p>
    <w:p w:rsidR="00B91F57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795B3C">
        <w:rPr>
          <w:b/>
        </w:rPr>
        <w:tab/>
        <w:t>9</w:t>
      </w:r>
    </w:p>
    <w:p w:rsidR="00B91F57" w:rsidRPr="008B59DC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>0</w:t>
      </w:r>
    </w:p>
    <w:p w:rsidR="00B91F57" w:rsidRDefault="00B91F57" w:rsidP="00B91F57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ab/>
        <w:t>1</w:t>
      </w:r>
    </w:p>
    <w:p w:rsidR="00537973" w:rsidRDefault="00537973" w:rsidP="00B91F57">
      <w:pPr>
        <w:outlineLvl w:val="0"/>
        <w:rPr>
          <w:b/>
        </w:rPr>
      </w:pPr>
      <w:r>
        <w:rPr>
          <w:b/>
        </w:rPr>
        <w:t xml:space="preserve">     Usnesení č. </w:t>
      </w:r>
      <w:r w:rsidR="004C0AEC">
        <w:rPr>
          <w:b/>
        </w:rPr>
        <w:t>1</w:t>
      </w:r>
      <w:r w:rsidR="0094785A">
        <w:rPr>
          <w:b/>
        </w:rPr>
        <w:t>4</w:t>
      </w:r>
      <w:r w:rsidR="004C0AEC">
        <w:rPr>
          <w:b/>
        </w:rPr>
        <w:t>/2013</w:t>
      </w:r>
      <w:r>
        <w:rPr>
          <w:b/>
        </w:rPr>
        <w:t xml:space="preserve"> bylo schváleno.</w:t>
      </w:r>
    </w:p>
    <w:p w:rsidR="00341E86" w:rsidRDefault="00341E86" w:rsidP="00B91F57">
      <w:pPr>
        <w:outlineLvl w:val="0"/>
        <w:rPr>
          <w:b/>
        </w:rPr>
      </w:pPr>
    </w:p>
    <w:p w:rsidR="00341E86" w:rsidRDefault="00341E86" w:rsidP="00B91F57">
      <w:pPr>
        <w:outlineLvl w:val="0"/>
        <w:rPr>
          <w:b/>
        </w:rPr>
      </w:pPr>
    </w:p>
    <w:p w:rsidR="00341E86" w:rsidRPr="00341E86" w:rsidRDefault="00341E86" w:rsidP="00B91F57">
      <w:pPr>
        <w:outlineLvl w:val="0"/>
      </w:pPr>
      <w:r w:rsidRPr="00341E86">
        <w:t>Výše odměn předsedovi a místopředsedovi DSO Čistá Jihlava</w:t>
      </w:r>
    </w:p>
    <w:p w:rsidR="00341E86" w:rsidRPr="00D756B8" w:rsidRDefault="00341E86" w:rsidP="00341E86">
      <w:pPr>
        <w:jc w:val="both"/>
      </w:pPr>
      <w:r>
        <w:t xml:space="preserve">Vladimír Becha </w:t>
      </w:r>
      <w:r w:rsidRPr="00D756B8">
        <w:t>seznámil přítomné se stávající výší odměny pro předsedu (500</w:t>
      </w:r>
      <w:r>
        <w:t>,-</w:t>
      </w:r>
      <w:r w:rsidRPr="00D756B8">
        <w:t xml:space="preserve"> Kč/měs.) a místopředsedu (400</w:t>
      </w:r>
      <w:r>
        <w:t>,-</w:t>
      </w:r>
      <w:r w:rsidRPr="00D756B8">
        <w:t xml:space="preserve"> Kč/měs.) dobrovolného svazku obcí. Navrhl výši odměny neměnit.</w:t>
      </w:r>
    </w:p>
    <w:p w:rsidR="00341E86" w:rsidRDefault="00341E86" w:rsidP="00341E86">
      <w:pPr>
        <w:outlineLvl w:val="0"/>
      </w:pPr>
      <w:r w:rsidRPr="00D756B8">
        <w:t>Jiný návrh nebyl podán</w:t>
      </w:r>
      <w:r>
        <w:t>.</w:t>
      </w:r>
    </w:p>
    <w:p w:rsidR="00341E86" w:rsidRDefault="00341E86" w:rsidP="00341E86">
      <w:pPr>
        <w:outlineLvl w:val="0"/>
      </w:pPr>
    </w:p>
    <w:p w:rsidR="00341E86" w:rsidRDefault="00341E86" w:rsidP="00341E86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341E86" w:rsidRDefault="00341E86" w:rsidP="00341E86">
      <w:pPr>
        <w:rPr>
          <w:b/>
          <w:i/>
        </w:rPr>
      </w:pPr>
    </w:p>
    <w:p w:rsidR="00341E86" w:rsidRPr="005B0327" w:rsidRDefault="00341E86" w:rsidP="00341E86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15/2013</w:t>
      </w:r>
      <w:r w:rsidRPr="005B0327">
        <w:rPr>
          <w:b/>
        </w:rPr>
        <w:t xml:space="preserve">: </w:t>
      </w:r>
    </w:p>
    <w:p w:rsidR="00341E86" w:rsidRDefault="00341E86" w:rsidP="00341E86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 xml:space="preserve">výši odměn předsedovi DSO částku 500,-Kč/měs a místopředsedovi DSO  400,-Kč/měs. </w:t>
      </w:r>
    </w:p>
    <w:p w:rsidR="00341E86" w:rsidRPr="002F39FE" w:rsidRDefault="00341E86" w:rsidP="00341E86">
      <w:pPr>
        <w:jc w:val="both"/>
        <w:rPr>
          <w:b/>
          <w:i/>
        </w:rPr>
      </w:pPr>
      <w:r>
        <w:rPr>
          <w:i/>
        </w:rPr>
        <w:t xml:space="preserve">.  </w:t>
      </w:r>
      <w:r w:rsidRPr="002F39FE">
        <w:rPr>
          <w:i/>
        </w:rPr>
        <w:t xml:space="preserve">  </w:t>
      </w:r>
    </w:p>
    <w:p w:rsidR="00341E86" w:rsidRPr="008B59DC" w:rsidRDefault="00341E86" w:rsidP="00341E86">
      <w:pPr>
        <w:outlineLvl w:val="0"/>
        <w:rPr>
          <w:b/>
        </w:rPr>
      </w:pPr>
      <w:r>
        <w:rPr>
          <w:b/>
        </w:rPr>
        <w:t xml:space="preserve">          </w:t>
      </w:r>
      <w:r w:rsidRPr="008B59DC">
        <w:rPr>
          <w:b/>
        </w:rPr>
        <w:t xml:space="preserve">Výsledek hlasování:  </w:t>
      </w:r>
    </w:p>
    <w:p w:rsidR="00341E86" w:rsidRDefault="00341E86" w:rsidP="00341E86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795B3C">
        <w:rPr>
          <w:b/>
        </w:rPr>
        <w:tab/>
        <w:t>8</w:t>
      </w:r>
    </w:p>
    <w:p w:rsidR="00341E86" w:rsidRPr="008B59DC" w:rsidRDefault="00341E86" w:rsidP="00341E86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>0</w:t>
      </w:r>
    </w:p>
    <w:p w:rsidR="00341E86" w:rsidRDefault="00341E86" w:rsidP="00341E86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 xml:space="preserve"> 2</w:t>
      </w:r>
    </w:p>
    <w:p w:rsidR="00341E86" w:rsidRDefault="00341E86" w:rsidP="00341E86">
      <w:pPr>
        <w:outlineLvl w:val="0"/>
        <w:rPr>
          <w:b/>
        </w:rPr>
      </w:pPr>
      <w:r>
        <w:rPr>
          <w:b/>
        </w:rPr>
        <w:t xml:space="preserve">     Usnesení č. 15/2013 bylo schváleno.</w:t>
      </w:r>
    </w:p>
    <w:p w:rsidR="00341E86" w:rsidRDefault="00341E86" w:rsidP="00341E86">
      <w:pPr>
        <w:outlineLvl w:val="0"/>
      </w:pPr>
    </w:p>
    <w:p w:rsidR="00341E86" w:rsidRDefault="00341E86" w:rsidP="00341E86">
      <w:pPr>
        <w:outlineLvl w:val="0"/>
      </w:pPr>
    </w:p>
    <w:p w:rsidR="002352F0" w:rsidRDefault="002352F0" w:rsidP="006E32B5">
      <w:pPr>
        <w:jc w:val="center"/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365328" w:rsidRDefault="00365328" w:rsidP="00811402">
      <w:pPr>
        <w:rPr>
          <w:b/>
          <w:u w:val="single"/>
        </w:rPr>
      </w:pPr>
    </w:p>
    <w:p w:rsidR="002B3A27" w:rsidRDefault="002B3A27" w:rsidP="00811402">
      <w:pPr>
        <w:rPr>
          <w:b/>
          <w:u w:val="single"/>
        </w:rPr>
      </w:pPr>
    </w:p>
    <w:p w:rsidR="00811402" w:rsidRPr="00B537D2" w:rsidRDefault="00811402" w:rsidP="00811402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 w:rsidR="0009228A">
        <w:rPr>
          <w:b/>
          <w:u w:val="single"/>
        </w:rPr>
        <w:t>6</w:t>
      </w:r>
      <w:r w:rsidRPr="00B537D2">
        <w:rPr>
          <w:b/>
          <w:u w:val="single"/>
        </w:rPr>
        <w:t xml:space="preserve">: </w:t>
      </w:r>
      <w:r w:rsidR="0009228A">
        <w:rPr>
          <w:b/>
          <w:u w:val="single"/>
        </w:rPr>
        <w:t xml:space="preserve">Volba revizní komise </w:t>
      </w:r>
      <w:r w:rsidRPr="00B537D2">
        <w:rPr>
          <w:b/>
          <w:u w:val="single"/>
        </w:rPr>
        <w:t xml:space="preserve"> </w:t>
      </w:r>
    </w:p>
    <w:p w:rsidR="00811402" w:rsidRDefault="00811402" w:rsidP="00811402">
      <w:pPr>
        <w:jc w:val="both"/>
        <w:rPr>
          <w:b/>
        </w:rPr>
      </w:pPr>
    </w:p>
    <w:p w:rsidR="00811402" w:rsidRDefault="0009228A" w:rsidP="00811402">
      <w:pPr>
        <w:jc w:val="both"/>
      </w:pPr>
      <w:r>
        <w:t xml:space="preserve">Funkční období členů revizní komise volených shromážděním starostů je dvouleté. Předseda p.Becha navrhl, aby pokračovali ve svých funkcích stávající členové revizní komise a to </w:t>
      </w:r>
    </w:p>
    <w:p w:rsidR="0009228A" w:rsidRDefault="00B976D1" w:rsidP="00811402">
      <w:pPr>
        <w:jc w:val="both"/>
      </w:pPr>
      <w:r>
        <w:t>za předsedu revizní komise byl navržen Pavel Pekař, starosta Vlasatic a za členy revizní komise Tomáš Ingr (Pasohlávky) a Lenka Šalandová (Cvrčovice).</w:t>
      </w:r>
      <w:r w:rsidR="00795B3C">
        <w:t xml:space="preserve"> Paní Šalandová i pan Ingr sdělili, že nehodlají příští volební období v komunální politice kandidovat a doporučili zvolit jiné osoby. Jako další členové revizní komise byli navrženi Jiří Vedral (Odrovice) a Bc. Karel Kampas (Loděnice). Oba jmenovaní vyjádřili souhlas s navržením </w:t>
      </w:r>
      <w:r w:rsidR="001B6042">
        <w:t>za členy</w:t>
      </w:r>
      <w:r w:rsidR="00795B3C">
        <w:t xml:space="preserve"> revizní komise.</w:t>
      </w:r>
    </w:p>
    <w:p w:rsidR="00B976D1" w:rsidRDefault="00B976D1" w:rsidP="00811402">
      <w:pPr>
        <w:jc w:val="both"/>
      </w:pPr>
    </w:p>
    <w:p w:rsidR="00B976D1" w:rsidRDefault="00B976D1" w:rsidP="00B976D1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976D1" w:rsidRPr="00466D60" w:rsidRDefault="00B976D1" w:rsidP="00B976D1">
      <w:pPr>
        <w:rPr>
          <w:b/>
          <w:i/>
        </w:rPr>
      </w:pPr>
    </w:p>
    <w:p w:rsidR="00B976D1" w:rsidRPr="005B0327" w:rsidRDefault="00B976D1" w:rsidP="00B976D1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</w:t>
      </w:r>
      <w:r w:rsidR="00341E86">
        <w:rPr>
          <w:b/>
          <w:i/>
        </w:rPr>
        <w:t>6</w:t>
      </w:r>
      <w:r>
        <w:rPr>
          <w:b/>
          <w:i/>
        </w:rPr>
        <w:t>/2013</w:t>
      </w:r>
      <w:r w:rsidRPr="005B0327">
        <w:rPr>
          <w:b/>
        </w:rPr>
        <w:t xml:space="preserve">: </w:t>
      </w:r>
    </w:p>
    <w:p w:rsidR="00B976D1" w:rsidRPr="00B976D1" w:rsidRDefault="00B976D1" w:rsidP="00B976D1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 xml:space="preserve">volbu revizní komise ve složení: </w:t>
      </w:r>
      <w:r w:rsidRPr="00B976D1">
        <w:rPr>
          <w:i/>
        </w:rPr>
        <w:t xml:space="preserve">Pavel Pekař – předseda revizní komise, </w:t>
      </w:r>
      <w:r w:rsidR="00795B3C">
        <w:rPr>
          <w:i/>
        </w:rPr>
        <w:t>Jiří Vedral</w:t>
      </w:r>
      <w:r w:rsidRPr="00B976D1">
        <w:rPr>
          <w:i/>
        </w:rPr>
        <w:t xml:space="preserve">, </w:t>
      </w:r>
      <w:r w:rsidR="00795B3C">
        <w:rPr>
          <w:i/>
        </w:rPr>
        <w:t>Bc. Karel Kampas</w:t>
      </w:r>
      <w:r w:rsidRPr="00B976D1">
        <w:rPr>
          <w:i/>
        </w:rPr>
        <w:t xml:space="preserve"> – členové revizní komise.</w:t>
      </w:r>
    </w:p>
    <w:p w:rsidR="00B976D1" w:rsidRPr="002F39FE" w:rsidRDefault="00B976D1" w:rsidP="00B976D1">
      <w:pPr>
        <w:jc w:val="both"/>
        <w:rPr>
          <w:b/>
          <w:i/>
        </w:rPr>
      </w:pPr>
      <w:r>
        <w:rPr>
          <w:i/>
        </w:rPr>
        <w:t xml:space="preserve">.  </w:t>
      </w:r>
      <w:r w:rsidRPr="002F39FE">
        <w:rPr>
          <w:i/>
        </w:rPr>
        <w:t xml:space="preserve">  </w:t>
      </w:r>
    </w:p>
    <w:p w:rsidR="00B976D1" w:rsidRPr="008B59DC" w:rsidRDefault="00B976D1" w:rsidP="00B976D1">
      <w:pPr>
        <w:outlineLvl w:val="0"/>
        <w:rPr>
          <w:b/>
        </w:rPr>
      </w:pPr>
      <w:r>
        <w:rPr>
          <w:b/>
        </w:rPr>
        <w:t xml:space="preserve">          </w:t>
      </w:r>
      <w:r w:rsidRPr="008B59DC">
        <w:rPr>
          <w:b/>
        </w:rPr>
        <w:t xml:space="preserve">Výsledek hlasování:  </w:t>
      </w:r>
    </w:p>
    <w:p w:rsidR="00B976D1" w:rsidRDefault="00B976D1" w:rsidP="00B976D1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795B3C">
        <w:rPr>
          <w:b/>
        </w:rPr>
        <w:tab/>
        <w:t>10</w:t>
      </w:r>
    </w:p>
    <w:p w:rsidR="00B976D1" w:rsidRPr="008B59DC" w:rsidRDefault="00B976D1" w:rsidP="00B976D1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95B3C">
        <w:rPr>
          <w:b/>
        </w:rPr>
        <w:tab/>
        <w:t xml:space="preserve">  0</w:t>
      </w:r>
    </w:p>
    <w:p w:rsidR="00B976D1" w:rsidRDefault="00B976D1" w:rsidP="00B976D1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95B3C">
        <w:rPr>
          <w:b/>
        </w:rPr>
        <w:tab/>
        <w:t xml:space="preserve">  0</w:t>
      </w:r>
    </w:p>
    <w:p w:rsidR="0009228A" w:rsidRDefault="00B976D1" w:rsidP="00F505BB">
      <w:pPr>
        <w:outlineLvl w:val="0"/>
        <w:rPr>
          <w:b/>
        </w:rPr>
      </w:pPr>
      <w:r>
        <w:rPr>
          <w:b/>
        </w:rPr>
        <w:t xml:space="preserve">     Usnesení č. 1</w:t>
      </w:r>
      <w:r w:rsidR="00341E86">
        <w:rPr>
          <w:b/>
        </w:rPr>
        <w:t>6</w:t>
      </w:r>
      <w:r>
        <w:rPr>
          <w:b/>
        </w:rPr>
        <w:t>/2013 bylo schváleno.</w:t>
      </w:r>
    </w:p>
    <w:p w:rsidR="00F505BB" w:rsidRDefault="00F505BB" w:rsidP="00F505BB">
      <w:pPr>
        <w:outlineLvl w:val="0"/>
        <w:rPr>
          <w:b/>
        </w:rPr>
      </w:pPr>
    </w:p>
    <w:p w:rsidR="00F505BB" w:rsidRDefault="00F505BB" w:rsidP="00F505BB">
      <w:pPr>
        <w:jc w:val="center"/>
        <w:outlineLvl w:val="0"/>
        <w:rPr>
          <w:b/>
        </w:rPr>
      </w:pPr>
      <w:r>
        <w:rPr>
          <w:b/>
        </w:rPr>
        <w:t>*           *          *</w:t>
      </w:r>
    </w:p>
    <w:p w:rsidR="00F505BB" w:rsidRDefault="00F505BB" w:rsidP="00F505BB">
      <w:pPr>
        <w:outlineLvl w:val="0"/>
        <w:rPr>
          <w:b/>
        </w:rPr>
      </w:pPr>
    </w:p>
    <w:p w:rsidR="00F505BB" w:rsidRPr="00F505BB" w:rsidRDefault="00F505BB" w:rsidP="00F505BB">
      <w:pPr>
        <w:outlineLvl w:val="0"/>
        <w:rPr>
          <w:u w:val="single"/>
        </w:rPr>
      </w:pPr>
      <w:r w:rsidRPr="00F505BB">
        <w:rPr>
          <w:b/>
          <w:u w:val="single"/>
        </w:rPr>
        <w:t>Bod č.7: Výše členského příspěvku na rok 2014</w:t>
      </w:r>
    </w:p>
    <w:p w:rsidR="0009228A" w:rsidRDefault="0009228A" w:rsidP="00811402">
      <w:pPr>
        <w:jc w:val="both"/>
      </w:pPr>
    </w:p>
    <w:p w:rsidR="00F505BB" w:rsidRDefault="00F505BB" w:rsidP="00F505BB">
      <w:pPr>
        <w:jc w:val="both"/>
        <w:outlineLvl w:val="0"/>
      </w:pPr>
      <w:r>
        <w:t>Byl předložen návrh, aby výše členského příspěvku byla zachována jako v předchozím roce tj. 25,- Kč/občan/rok. Splatnost nejpozději do 31.7.2013. Z této částky bude použito 5,- Kč/občan/rok na členský příspěvek do MAS „Podbrněnsko“</w:t>
      </w:r>
      <w:r w:rsidR="00700C73">
        <w:t>, kde je DSO členem</w:t>
      </w:r>
      <w:r>
        <w:t xml:space="preserve">. Členský příspěvek do MAS bude uhrazen svazkem obcí. </w:t>
      </w:r>
      <w:r w:rsidR="00700C73">
        <w:t>Protože</w:t>
      </w:r>
      <w:r>
        <w:t xml:space="preserve"> obec</w:t>
      </w:r>
      <w:r w:rsidR="00700C73">
        <w:t xml:space="preserve"> Pasohlávky je členem jiné MAS, </w:t>
      </w:r>
      <w:r>
        <w:t>bylo navrženo, aby členský příspěvek pro obec Pasohlávky byl ve výši 20,-Kč/občan/rok.</w:t>
      </w:r>
    </w:p>
    <w:p w:rsidR="00F505BB" w:rsidRDefault="00F505BB" w:rsidP="00F505BB">
      <w:pPr>
        <w:jc w:val="both"/>
        <w:outlineLvl w:val="0"/>
      </w:pPr>
      <w:r>
        <w:t>.</w:t>
      </w:r>
    </w:p>
    <w:p w:rsidR="00F505BB" w:rsidRDefault="00F505BB" w:rsidP="00F505BB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F505BB" w:rsidRPr="00466D60" w:rsidRDefault="00F505BB" w:rsidP="00F505BB">
      <w:pPr>
        <w:rPr>
          <w:b/>
          <w:i/>
        </w:rPr>
      </w:pPr>
    </w:p>
    <w:p w:rsidR="00F505BB" w:rsidRPr="005B0327" w:rsidRDefault="00F505BB" w:rsidP="00F505BB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17/2013</w:t>
      </w:r>
      <w:r w:rsidRPr="005B0327">
        <w:rPr>
          <w:b/>
        </w:rPr>
        <w:t xml:space="preserve">: </w:t>
      </w:r>
    </w:p>
    <w:p w:rsidR="00F505BB" w:rsidRPr="00B976D1" w:rsidRDefault="00F505BB" w:rsidP="00F505BB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>výši členského příspěvku na rok 2014 ve výši 25,-Kč/občan/rok</w:t>
      </w:r>
      <w:r w:rsidR="00700C73">
        <w:rPr>
          <w:i/>
        </w:rPr>
        <w:t xml:space="preserve"> mimo obec Pasohlávky</w:t>
      </w:r>
      <w:r w:rsidRPr="00B976D1">
        <w:rPr>
          <w:i/>
        </w:rPr>
        <w:t>.</w:t>
      </w:r>
    </w:p>
    <w:p w:rsidR="00F505BB" w:rsidRPr="00F505BB" w:rsidRDefault="00F505BB" w:rsidP="00F505BB">
      <w:pPr>
        <w:jc w:val="both"/>
        <w:rPr>
          <w:b/>
          <w:i/>
        </w:rPr>
      </w:pPr>
      <w:r w:rsidRPr="00F505BB">
        <w:rPr>
          <w:i/>
        </w:rPr>
        <w:t xml:space="preserve"> Z této částky bude použito 5,- Kč/občan/rok na členský příspěvek do MAS „Podbrněnsko“</w:t>
      </w:r>
      <w:r>
        <w:rPr>
          <w:i/>
        </w:rPr>
        <w:t xml:space="preserve">. </w:t>
      </w:r>
    </w:p>
    <w:p w:rsidR="00720647" w:rsidRDefault="00F505BB" w:rsidP="00F505BB">
      <w:pPr>
        <w:outlineLvl w:val="0"/>
        <w:rPr>
          <w:b/>
        </w:rPr>
      </w:pPr>
      <w:r>
        <w:rPr>
          <w:b/>
        </w:rPr>
        <w:t xml:space="preserve">         </w:t>
      </w:r>
    </w:p>
    <w:p w:rsidR="00F505BB" w:rsidRPr="008B59DC" w:rsidRDefault="00F505BB" w:rsidP="00720647">
      <w:pPr>
        <w:ind w:firstLine="708"/>
        <w:outlineLvl w:val="0"/>
        <w:rPr>
          <w:b/>
        </w:rPr>
      </w:pPr>
      <w:r>
        <w:rPr>
          <w:b/>
        </w:rPr>
        <w:t xml:space="preserve"> </w:t>
      </w:r>
      <w:r w:rsidRPr="008B59DC">
        <w:rPr>
          <w:b/>
        </w:rPr>
        <w:t xml:space="preserve">Výsledek hlasování:  </w:t>
      </w:r>
    </w:p>
    <w:p w:rsidR="00F505BB" w:rsidRDefault="00F505BB" w:rsidP="00F505BB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700C73">
        <w:rPr>
          <w:b/>
        </w:rPr>
        <w:tab/>
        <w:t>10</w:t>
      </w:r>
    </w:p>
    <w:p w:rsidR="00F505BB" w:rsidRPr="008B59DC" w:rsidRDefault="00F505BB" w:rsidP="00F505BB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00C73">
        <w:rPr>
          <w:b/>
        </w:rPr>
        <w:tab/>
        <w:t xml:space="preserve">  0</w:t>
      </w:r>
    </w:p>
    <w:p w:rsidR="00F505BB" w:rsidRDefault="00F505BB" w:rsidP="00F505BB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00C73">
        <w:rPr>
          <w:b/>
        </w:rPr>
        <w:t xml:space="preserve">  0</w:t>
      </w:r>
    </w:p>
    <w:p w:rsidR="00F505BB" w:rsidRDefault="00F505BB" w:rsidP="00F505BB">
      <w:pPr>
        <w:outlineLvl w:val="0"/>
        <w:rPr>
          <w:b/>
        </w:rPr>
      </w:pPr>
      <w:r>
        <w:rPr>
          <w:b/>
        </w:rPr>
        <w:t xml:space="preserve">     Usnesení č. 17/2013 bylo schváleno.</w:t>
      </w:r>
    </w:p>
    <w:p w:rsidR="00F505BB" w:rsidRDefault="00F505BB" w:rsidP="00F505BB">
      <w:pPr>
        <w:outlineLvl w:val="0"/>
        <w:rPr>
          <w:b/>
        </w:rPr>
      </w:pPr>
    </w:p>
    <w:p w:rsidR="001F6D16" w:rsidRPr="005B0327" w:rsidRDefault="001F6D16" w:rsidP="001F6D16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18/2013</w:t>
      </w:r>
      <w:r w:rsidRPr="005B0327">
        <w:rPr>
          <w:b/>
        </w:rPr>
        <w:t xml:space="preserve">: </w:t>
      </w:r>
    </w:p>
    <w:p w:rsidR="001F6D16" w:rsidRPr="00B976D1" w:rsidRDefault="001F6D16" w:rsidP="001F6D16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 xml:space="preserve">výši </w:t>
      </w:r>
      <w:r w:rsidR="00700C73">
        <w:rPr>
          <w:i/>
        </w:rPr>
        <w:t xml:space="preserve">sníženého </w:t>
      </w:r>
      <w:r>
        <w:rPr>
          <w:i/>
        </w:rPr>
        <w:t>členského příspěvku na rok 2014 pro obec Pasohlávky ve výši 20,-Kč/občan/rok</w:t>
      </w:r>
      <w:r w:rsidRPr="00B976D1">
        <w:rPr>
          <w:i/>
        </w:rPr>
        <w:t>.</w:t>
      </w:r>
    </w:p>
    <w:p w:rsidR="001F6D16" w:rsidRPr="00F505BB" w:rsidRDefault="001F6D16" w:rsidP="001F6D16">
      <w:pPr>
        <w:jc w:val="both"/>
        <w:rPr>
          <w:b/>
          <w:i/>
        </w:rPr>
      </w:pPr>
      <w:r w:rsidRPr="00F505BB">
        <w:rPr>
          <w:i/>
        </w:rPr>
        <w:t xml:space="preserve"> </w:t>
      </w:r>
      <w:r>
        <w:rPr>
          <w:i/>
        </w:rPr>
        <w:t xml:space="preserve"> </w:t>
      </w:r>
    </w:p>
    <w:p w:rsidR="001F6D16" w:rsidRPr="008B59DC" w:rsidRDefault="001F6D16" w:rsidP="001F6D16">
      <w:pPr>
        <w:outlineLvl w:val="0"/>
        <w:rPr>
          <w:b/>
        </w:rPr>
      </w:pPr>
      <w:r>
        <w:rPr>
          <w:b/>
        </w:rPr>
        <w:t xml:space="preserve">          </w:t>
      </w:r>
      <w:r w:rsidRPr="008B59DC">
        <w:rPr>
          <w:b/>
        </w:rPr>
        <w:t xml:space="preserve">Výsledek hlasování:  </w:t>
      </w:r>
    </w:p>
    <w:p w:rsidR="001F6D16" w:rsidRDefault="001F6D16" w:rsidP="001F6D16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700C73">
        <w:rPr>
          <w:b/>
        </w:rPr>
        <w:tab/>
        <w:t>10</w:t>
      </w:r>
      <w:r w:rsidR="00700C73">
        <w:rPr>
          <w:b/>
        </w:rPr>
        <w:tab/>
      </w:r>
    </w:p>
    <w:p w:rsidR="001F6D16" w:rsidRPr="008B59DC" w:rsidRDefault="001F6D16" w:rsidP="001F6D16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700C73">
        <w:rPr>
          <w:b/>
        </w:rPr>
        <w:tab/>
        <w:t xml:space="preserve"> 0</w:t>
      </w:r>
    </w:p>
    <w:p w:rsidR="001F6D16" w:rsidRDefault="001F6D16" w:rsidP="001F6D16">
      <w:pPr>
        <w:outlineLvl w:val="0"/>
        <w:rPr>
          <w:b/>
        </w:rPr>
      </w:pPr>
      <w:r>
        <w:rPr>
          <w:b/>
        </w:rPr>
        <w:t xml:space="preserve">     </w:t>
      </w:r>
      <w:r w:rsidR="00700C73">
        <w:rPr>
          <w:b/>
        </w:rPr>
        <w:t>zdrželi se:</w:t>
      </w:r>
      <w:r w:rsidR="00700C73">
        <w:rPr>
          <w:b/>
        </w:rPr>
        <w:tab/>
        <w:t xml:space="preserve"> 0</w:t>
      </w:r>
    </w:p>
    <w:p w:rsidR="001F6D16" w:rsidRDefault="001F6D16" w:rsidP="001F6D16">
      <w:pPr>
        <w:outlineLvl w:val="0"/>
        <w:rPr>
          <w:b/>
        </w:rPr>
      </w:pPr>
      <w:r>
        <w:rPr>
          <w:b/>
        </w:rPr>
        <w:t xml:space="preserve">     Usnesení č. 18/2013 bylo schváleno.</w:t>
      </w:r>
    </w:p>
    <w:p w:rsidR="00F505BB" w:rsidRDefault="00F505BB" w:rsidP="00811402">
      <w:pPr>
        <w:jc w:val="both"/>
      </w:pPr>
    </w:p>
    <w:p w:rsidR="00F505BB" w:rsidRPr="00D75722" w:rsidRDefault="00F505BB" w:rsidP="00811402">
      <w:pPr>
        <w:jc w:val="both"/>
        <w:rPr>
          <w:b/>
          <w:u w:val="single"/>
        </w:rPr>
      </w:pPr>
    </w:p>
    <w:p w:rsidR="00300CA1" w:rsidRDefault="00300CA1" w:rsidP="00811402">
      <w:pPr>
        <w:jc w:val="both"/>
        <w:rPr>
          <w:b/>
          <w:u w:val="single"/>
        </w:rPr>
      </w:pPr>
    </w:p>
    <w:p w:rsidR="00F505BB" w:rsidRDefault="00D75722" w:rsidP="00811402">
      <w:pPr>
        <w:jc w:val="both"/>
        <w:rPr>
          <w:b/>
          <w:u w:val="single"/>
        </w:rPr>
      </w:pPr>
      <w:r w:rsidRPr="00D75722">
        <w:rPr>
          <w:b/>
          <w:u w:val="single"/>
        </w:rPr>
        <w:t>Bod č.8: Zpráva o dílčím přezkoumání hospodaření DSO</w:t>
      </w:r>
    </w:p>
    <w:p w:rsidR="00D75722" w:rsidRDefault="00D75722" w:rsidP="00811402">
      <w:pPr>
        <w:jc w:val="both"/>
        <w:rPr>
          <w:b/>
          <w:u w:val="single"/>
        </w:rPr>
      </w:pPr>
    </w:p>
    <w:p w:rsidR="00D75722" w:rsidRPr="00CF2B3D" w:rsidRDefault="00D75722" w:rsidP="00D75722">
      <w:pPr>
        <w:outlineLvl w:val="0"/>
      </w:pPr>
      <w:r>
        <w:t>Dne 26.11.2013 bylo na základě žádosti</w:t>
      </w:r>
      <w:r w:rsidR="00700C73">
        <w:t xml:space="preserve"> DSO</w:t>
      </w:r>
      <w:r>
        <w:t xml:space="preserve"> provedeno</w:t>
      </w:r>
      <w:r w:rsidR="00700C73">
        <w:t xml:space="preserve"> </w:t>
      </w:r>
      <w:r>
        <w:t xml:space="preserve"> dílčí přezkoumání hospodaření DSO za rok 2013</w:t>
      </w:r>
      <w:r w:rsidR="00700C73">
        <w:t xml:space="preserve"> kontrolní skupinou JmKÚ</w:t>
      </w:r>
      <w:r>
        <w:t xml:space="preserve">. Zpráva uvádí, že při přezkoumání </w:t>
      </w:r>
      <w:r w:rsidR="00700C73">
        <w:t xml:space="preserve">nebyly </w:t>
      </w:r>
      <w:r>
        <w:t xml:space="preserve">zjištěny chyby a nedostatky. Zástupci členských obcí to vzali na vědomí. </w:t>
      </w:r>
    </w:p>
    <w:p w:rsidR="00D75722" w:rsidRDefault="00D75722" w:rsidP="00811402">
      <w:pPr>
        <w:jc w:val="both"/>
        <w:rPr>
          <w:b/>
          <w:u w:val="single"/>
        </w:rPr>
      </w:pPr>
    </w:p>
    <w:p w:rsidR="009562D2" w:rsidRPr="009562D2" w:rsidRDefault="009562D2" w:rsidP="00811402">
      <w:pPr>
        <w:jc w:val="both"/>
        <w:rPr>
          <w:b/>
          <w:u w:val="single"/>
        </w:rPr>
      </w:pPr>
      <w:r>
        <w:rPr>
          <w:b/>
          <w:u w:val="single"/>
        </w:rPr>
        <w:t xml:space="preserve">Bod č.9: </w:t>
      </w:r>
      <w:r w:rsidRPr="009562D2">
        <w:rPr>
          <w:b/>
          <w:u w:val="single"/>
          <w:lang w:eastAsia="ar-SA"/>
        </w:rPr>
        <w:t xml:space="preserve">Seznámení s projektem  SMO - Systémová podpora rozvoje meziobecní spolupráce v ČR v rámci území správních obvodů obcí s rozšířenou působností –  Mgr. Jakub Jaňura, koordinátor  </w:t>
      </w:r>
    </w:p>
    <w:p w:rsidR="00F505BB" w:rsidRPr="009562D2" w:rsidRDefault="00F505BB" w:rsidP="00811402">
      <w:pPr>
        <w:jc w:val="both"/>
        <w:rPr>
          <w:b/>
          <w:u w:val="single"/>
        </w:rPr>
      </w:pPr>
    </w:p>
    <w:p w:rsidR="004D33A8" w:rsidRDefault="00700C73" w:rsidP="00811402">
      <w:pPr>
        <w:jc w:val="both"/>
      </w:pPr>
      <w:r>
        <w:t>Město Pohořelice (jako ORP) uzavřelo se Svazem měst a obcí (SMO)“Smlouvu o vzájemné spolupráci při realizaci projektu „Systémová podpora rozvoje meziobecní spolupráce v ČR v rámci území správních obvodů obcí s rozšířenou působností“ (reg.číslo projektu CZ.1.04/4.1.00/B8.00001). Dle této smlouvy proběhne během 15 měsíců (projekt končí v </w:t>
      </w:r>
      <w:r w:rsidR="00EC0D4B">
        <w:t>červnu</w:t>
      </w:r>
      <w:r>
        <w:t xml:space="preserve"> 2015) analytická činnost </w:t>
      </w:r>
      <w:r w:rsidR="00EC0D4B">
        <w:t xml:space="preserve">a následně rozvojová strategie </w:t>
      </w:r>
      <w:r>
        <w:t xml:space="preserve">v obcích na území ORP Pohořelice. Výsledkem bude zpracování </w:t>
      </w:r>
      <w:r w:rsidR="00EC0D4B">
        <w:t>rozvojové strategie</w:t>
      </w:r>
      <w:r>
        <w:t xml:space="preserve"> správního území ve 4 oblastech. 3 oblasti jsou povinné – školství (včetně předškolního), sociální oblast a odpadové hospodářství, čtvrtá oblast – volitelná – bude stanovena na základě dohody </w:t>
      </w:r>
      <w:r w:rsidR="00EC0D4B">
        <w:t xml:space="preserve">zástupců obcí na jaře 2014. Analytická část včetně návrhů k řešení problematických okruhů bude ke třem povinným oblastem zaslaná SMO do 31.5.2014 a proběhne i oponentní řízení z hlediska SMO. Analytická část za volitelnou oblast bude zpracována do konce září 2014 a taktéž zaslána SMO. Na základě připomínek ze strany SMO a analýzy problémů v území bude do prosince 2014 zpracována rozvojová strategie za správní obvod ORP a zaslána k oponentuře na SMO. Ten do konce února 2015 zašle připomínky. Konečná podoba rozvojové strategie bude </w:t>
      </w:r>
      <w:r w:rsidR="004D33A8">
        <w:t>předložena v dubnu 2015. Ke zpracování těchto materiálů obdrží město Pohořelice od SMO dotaci na mzdové náklady týmu, který se problematikou bude zabývat</w:t>
      </w:r>
      <w:r w:rsidR="001F2C06">
        <w:t>, provozní náklady ponese město Pohořelice</w:t>
      </w:r>
      <w:r w:rsidR="004D33A8">
        <w:t xml:space="preserve">. V listopadu 2013 proběhlo výběrové řízení na členy </w:t>
      </w:r>
      <w:r w:rsidR="004171BA">
        <w:t xml:space="preserve">realizačního </w:t>
      </w:r>
      <w:r w:rsidR="004D33A8">
        <w:t xml:space="preserve">týmu. Výběr provedla výběrová komise MÚ Pohořelice, jména vybraných pracovníků včetně jejich profesního životopisu byl zaslán k připomínkování i na SMO. Připomínky nebyly, tudíž tým bude sestávat z </w:t>
      </w:r>
    </w:p>
    <w:p w:rsidR="004D33A8" w:rsidRDefault="004D33A8" w:rsidP="004D33A8">
      <w:pPr>
        <w:numPr>
          <w:ilvl w:val="0"/>
          <w:numId w:val="32"/>
        </w:numPr>
        <w:jc w:val="both"/>
      </w:pPr>
      <w:r>
        <w:t>Koordinátora – celý úvazek – Mgr. Jakub Jaňura (Mendelova univerzita, obor sociální a regionální geografie)</w:t>
      </w:r>
    </w:p>
    <w:p w:rsidR="00F505BB" w:rsidRDefault="004D33A8" w:rsidP="004D33A8">
      <w:pPr>
        <w:numPr>
          <w:ilvl w:val="0"/>
          <w:numId w:val="32"/>
        </w:numPr>
        <w:jc w:val="both"/>
      </w:pPr>
      <w:r>
        <w:t>Analytik – 2x 0,5 úvazku – Mgr. Martin Braun (Medelova univerzita, obor geografie a kartografie) a Bc. Iva Brůchová (VUT Brno, geodezie)</w:t>
      </w:r>
    </w:p>
    <w:p w:rsidR="004D33A8" w:rsidRDefault="004D33A8" w:rsidP="004D33A8">
      <w:pPr>
        <w:numPr>
          <w:ilvl w:val="0"/>
          <w:numId w:val="32"/>
        </w:numPr>
        <w:jc w:val="both"/>
      </w:pPr>
      <w:r>
        <w:t>Asistenti  - 2x0,3 úvazku Ing. Ivana Kohútová (region.rozvoj MÚ Pohořelice), Renata Valášková (</w:t>
      </w:r>
      <w:r w:rsidR="004171BA">
        <w:t>SZTŠ Znojmo</w:t>
      </w:r>
      <w:r>
        <w:t xml:space="preserve">, administrativa a dotační tituly pro DSO), 1x0,4 úvazku </w:t>
      </w:r>
      <w:r w:rsidR="001F2C06">
        <w:t>Bc</w:t>
      </w:r>
      <w:r>
        <w:t>. Ondřej Veselý</w:t>
      </w:r>
      <w:r w:rsidR="001F2C06">
        <w:t xml:space="preserve"> (MU – historické vědy, právnická fakulta; praxe MU – projektový manažer). </w:t>
      </w:r>
    </w:p>
    <w:p w:rsidR="001F2C06" w:rsidRDefault="001F2C06" w:rsidP="001F2C06">
      <w:pPr>
        <w:jc w:val="both"/>
      </w:pPr>
      <w:r>
        <w:t>Tým bude pracovat samostatně, zázemí bude mít v objektu MÚ Pohořelice. Členové budou navštěvovat obce za účelem sběru údajů a informací. Starostové obcí byli požádáni o maximální vstřícnost.</w:t>
      </w:r>
    </w:p>
    <w:p w:rsidR="001F2C06" w:rsidRDefault="001F2C06" w:rsidP="001F2C06">
      <w:pPr>
        <w:jc w:val="both"/>
      </w:pPr>
      <w:r>
        <w:t xml:space="preserve">Předpokládá se, že </w:t>
      </w:r>
      <w:r w:rsidR="00B02238">
        <w:t>budoucí směrování dotačních titulů bude stanoveno s ohledem na výsledky analýz v ORP v rámci celé republiky a výsledný materiál bude jedním z podkladů pro hodnocení žádostí o dotace. Proto je třeba přistupovat k tomuto projektu s velkou vážností.</w:t>
      </w:r>
    </w:p>
    <w:p w:rsidR="003E7DC6" w:rsidRDefault="003E7DC6" w:rsidP="00811402">
      <w:pPr>
        <w:jc w:val="both"/>
      </w:pPr>
    </w:p>
    <w:p w:rsidR="009562D2" w:rsidRPr="003E7DC6" w:rsidRDefault="009562D2" w:rsidP="00811402">
      <w:pPr>
        <w:jc w:val="both"/>
        <w:rPr>
          <w:b/>
          <w:u w:val="single"/>
        </w:rPr>
      </w:pPr>
    </w:p>
    <w:p w:rsidR="00F505BB" w:rsidRDefault="003E7DC6" w:rsidP="00B02238">
      <w:pPr>
        <w:suppressAutoHyphens/>
      </w:pPr>
      <w:r w:rsidRPr="003E7DC6">
        <w:rPr>
          <w:b/>
          <w:u w:val="single"/>
        </w:rPr>
        <w:t>Bod č.10: Možnosti spolupráce s obcemi při tvorbě generelu ploch zeleně</w:t>
      </w:r>
      <w:r w:rsidRPr="00B02238">
        <w:rPr>
          <w:b/>
        </w:rPr>
        <w:t xml:space="preserve"> – </w:t>
      </w:r>
      <w:r w:rsidR="00B02238" w:rsidRPr="00E21A19">
        <w:rPr>
          <w:b/>
          <w:lang w:eastAsia="ar-SA"/>
        </w:rPr>
        <w:t xml:space="preserve">Ondřej Veselý, </w:t>
      </w:r>
      <w:r w:rsidR="00B02238">
        <w:rPr>
          <w:b/>
          <w:lang w:eastAsia="ar-SA"/>
        </w:rPr>
        <w:t xml:space="preserve">Michal Bolerázsky a Tereza Havránková – všichni </w:t>
      </w:r>
      <w:r w:rsidR="00B02238" w:rsidRPr="00E21A19">
        <w:rPr>
          <w:b/>
          <w:lang w:eastAsia="ar-SA"/>
        </w:rPr>
        <w:t>Mendelova</w:t>
      </w:r>
      <w:r w:rsidR="00B02238">
        <w:rPr>
          <w:b/>
          <w:lang w:eastAsia="ar-SA"/>
        </w:rPr>
        <w:t xml:space="preserve"> </w:t>
      </w:r>
      <w:r w:rsidR="00B02238" w:rsidRPr="00E21A19">
        <w:rPr>
          <w:b/>
          <w:lang w:eastAsia="ar-SA"/>
        </w:rPr>
        <w:t>univerzita v Brně (Zahradnická fakulta)</w:t>
      </w:r>
    </w:p>
    <w:p w:rsidR="00B02238" w:rsidRDefault="00B02238" w:rsidP="00B02238">
      <w:pPr>
        <w:jc w:val="both"/>
      </w:pPr>
      <w:r>
        <w:t xml:space="preserve">Uvedení zaměstnanci MU seznámili přítomné s možnostmi spolupráce např. při zpracování pasportů zeleně, její inventarizace, hodnocení vitality stromů, zakládání zelených ploch. Dále je možné spolupracovat i při zpracování krajinných i územních plánů obcí, posuzování vlivu na životní prostředí (EIA). Je možné nabídnout studentům zabývat se zelení v obcích při zpracování </w:t>
      </w:r>
      <w:r>
        <w:lastRenderedPageBreak/>
        <w:t>jejich seminárních, bakalářských či magisterských prací.</w:t>
      </w:r>
      <w:r w:rsidRPr="00B02238">
        <w:t xml:space="preserve"> </w:t>
      </w:r>
      <w:r>
        <w:t>Přítomní shlédli ukázky prací studentů i zaměstnanců školy.</w:t>
      </w:r>
    </w:p>
    <w:p w:rsidR="00F505BB" w:rsidRDefault="00F505BB" w:rsidP="00811402">
      <w:pPr>
        <w:jc w:val="both"/>
      </w:pPr>
    </w:p>
    <w:p w:rsidR="00B02238" w:rsidRDefault="00B02238" w:rsidP="00811402">
      <w:pPr>
        <w:jc w:val="both"/>
      </w:pPr>
      <w:r>
        <w:t>Ze strany starostů bylo konstatováno, že obce Cvrčovice a Pasohlávky již spolupráci využívají ke spokojenosti obcí.</w:t>
      </w:r>
    </w:p>
    <w:p w:rsidR="00B02238" w:rsidRDefault="00B02238" w:rsidP="00811402">
      <w:pPr>
        <w:jc w:val="both"/>
      </w:pPr>
    </w:p>
    <w:p w:rsidR="0009228A" w:rsidRDefault="00B02238" w:rsidP="00811402">
      <w:pPr>
        <w:jc w:val="both"/>
      </w:pPr>
      <w:r>
        <w:t>Kontaktní místo je MU Brno, Valtická 337, 691 44  Lednice.</w:t>
      </w:r>
    </w:p>
    <w:p w:rsidR="000F2C38" w:rsidRDefault="000F2C38" w:rsidP="00811402">
      <w:pPr>
        <w:jc w:val="both"/>
      </w:pPr>
    </w:p>
    <w:p w:rsidR="003E7DC6" w:rsidRDefault="003E7DC6" w:rsidP="00811402">
      <w:pPr>
        <w:jc w:val="both"/>
      </w:pPr>
    </w:p>
    <w:p w:rsidR="0009228A" w:rsidRPr="002431B9" w:rsidRDefault="0009228A" w:rsidP="00811402">
      <w:pPr>
        <w:jc w:val="both"/>
      </w:pPr>
    </w:p>
    <w:p w:rsidR="003E7DC6" w:rsidRPr="003E7DC6" w:rsidRDefault="003E7DC6" w:rsidP="00811402">
      <w:pPr>
        <w:rPr>
          <w:b/>
          <w:u w:val="single"/>
        </w:rPr>
      </w:pPr>
      <w:r w:rsidRPr="003E7DC6">
        <w:rPr>
          <w:b/>
          <w:u w:val="single"/>
        </w:rPr>
        <w:t>Bod č. 11: Diskuze, závěr</w:t>
      </w:r>
    </w:p>
    <w:p w:rsidR="003E7DC6" w:rsidRDefault="003E7DC6" w:rsidP="00811402"/>
    <w:p w:rsidR="003E7DC6" w:rsidRDefault="00B02238" w:rsidP="00811402">
      <w:pPr>
        <w:jc w:val="both"/>
      </w:pPr>
      <w:r>
        <w:t xml:space="preserve">Diskuse probíhala k bodům programu při jejich projednávání, zde – s ohledem na pokročilou dobu se již další diskuse nekonala. </w:t>
      </w:r>
    </w:p>
    <w:p w:rsidR="003E7DC6" w:rsidRDefault="003E7DC6" w:rsidP="00811402">
      <w:pPr>
        <w:jc w:val="both"/>
      </w:pPr>
    </w:p>
    <w:p w:rsidR="00811402" w:rsidRPr="002431B9" w:rsidRDefault="00811402" w:rsidP="00811402">
      <w:pPr>
        <w:jc w:val="both"/>
        <w:outlineLvl w:val="0"/>
      </w:pPr>
      <w:r w:rsidRPr="002431B9">
        <w:t>Vladimír Becha poděkoval přítomným za účast</w:t>
      </w:r>
      <w:r w:rsidR="00B02238">
        <w:t xml:space="preserve"> a popřál všem klidné Vánoce a hodně zdraví a úspěchů v roce 2014</w:t>
      </w:r>
      <w:r w:rsidRPr="002431B9">
        <w:t>. Termín příštího zasedání DSO bude upřesněn.</w:t>
      </w:r>
    </w:p>
    <w:p w:rsidR="00811402" w:rsidRPr="002431B9" w:rsidRDefault="00811402" w:rsidP="00811402">
      <w:pPr>
        <w:jc w:val="both"/>
      </w:pPr>
    </w:p>
    <w:p w:rsidR="00347442" w:rsidRDefault="00347442" w:rsidP="00811402"/>
    <w:p w:rsidR="00811402" w:rsidRDefault="00811402" w:rsidP="00811402">
      <w:r>
        <w:t xml:space="preserve">Zapsal: </w:t>
      </w:r>
      <w:r w:rsidR="00F032D4">
        <w:t>ing. Josef  Svoboda</w:t>
      </w:r>
    </w:p>
    <w:p w:rsidR="00811402" w:rsidRPr="00365328" w:rsidRDefault="00C87C24" w:rsidP="00811402">
      <w:pPr>
        <w:rPr>
          <w:b/>
          <w:i/>
        </w:rPr>
      </w:pPr>
      <w:r>
        <w:t>Pohořelice,</w:t>
      </w:r>
      <w:r w:rsidR="00811402" w:rsidRPr="00365328">
        <w:t xml:space="preserve"> dne </w:t>
      </w:r>
      <w:r w:rsidR="003E7DC6">
        <w:t>10.12</w:t>
      </w:r>
      <w:r>
        <w:t>.</w:t>
      </w:r>
      <w:r w:rsidR="00811402" w:rsidRPr="00365328">
        <w:t>2013</w:t>
      </w:r>
    </w:p>
    <w:p w:rsidR="00412B75" w:rsidRDefault="00412B75" w:rsidP="00B519EE"/>
    <w:p w:rsidR="00365328" w:rsidRDefault="00365328" w:rsidP="00B519EE"/>
    <w:tbl>
      <w:tblPr>
        <w:tblW w:w="0" w:type="auto"/>
        <w:tblLook w:val="04A0"/>
      </w:tblPr>
      <w:tblGrid>
        <w:gridCol w:w="3216"/>
        <w:gridCol w:w="3114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B67390">
      <w:footerReference w:type="default" r:id="rId9"/>
      <w:pgSz w:w="11906" w:h="16838"/>
      <w:pgMar w:top="568" w:right="991" w:bottom="426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D6" w:rsidRDefault="005765D6" w:rsidP="00C315C0">
      <w:r>
        <w:separator/>
      </w:r>
    </w:p>
  </w:endnote>
  <w:endnote w:type="continuationSeparator" w:id="0">
    <w:p w:rsidR="005765D6" w:rsidRDefault="005765D6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06" w:rsidRDefault="001F2C06">
    <w:pPr>
      <w:pStyle w:val="Zpat"/>
      <w:jc w:val="center"/>
    </w:pPr>
    <w:fldSimple w:instr=" PAGE   \* MERGEFORMAT ">
      <w:r w:rsidR="00E72DE3">
        <w:rPr>
          <w:noProof/>
        </w:rPr>
        <w:t>7</w:t>
      </w:r>
    </w:fldSimple>
  </w:p>
  <w:p w:rsidR="001F2C06" w:rsidRDefault="001F2C0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D6" w:rsidRDefault="005765D6" w:rsidP="00C315C0">
      <w:r>
        <w:separator/>
      </w:r>
    </w:p>
  </w:footnote>
  <w:footnote w:type="continuationSeparator" w:id="0">
    <w:p w:rsidR="005765D6" w:rsidRDefault="005765D6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81EA8"/>
    <w:multiLevelType w:val="hybridMultilevel"/>
    <w:tmpl w:val="1CA43A62"/>
    <w:lvl w:ilvl="0" w:tplc="B08A1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4">
    <w:nsid w:val="302E0F5D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18"/>
  </w:num>
  <w:num w:numId="5">
    <w:abstractNumId w:val="11"/>
  </w:num>
  <w:num w:numId="6">
    <w:abstractNumId w:val="29"/>
  </w:num>
  <w:num w:numId="7">
    <w:abstractNumId w:val="19"/>
  </w:num>
  <w:num w:numId="8">
    <w:abstractNumId w:val="9"/>
  </w:num>
  <w:num w:numId="9">
    <w:abstractNumId w:val="4"/>
  </w:num>
  <w:num w:numId="10">
    <w:abstractNumId w:val="27"/>
  </w:num>
  <w:num w:numId="11">
    <w:abstractNumId w:val="1"/>
  </w:num>
  <w:num w:numId="1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20"/>
  </w:num>
  <w:num w:numId="21">
    <w:abstractNumId w:val="12"/>
  </w:num>
  <w:num w:numId="22">
    <w:abstractNumId w:val="30"/>
  </w:num>
  <w:num w:numId="23">
    <w:abstractNumId w:val="3"/>
  </w:num>
  <w:num w:numId="24">
    <w:abstractNumId w:val="0"/>
  </w:num>
  <w:num w:numId="25">
    <w:abstractNumId w:val="13"/>
  </w:num>
  <w:num w:numId="26">
    <w:abstractNumId w:val="23"/>
  </w:num>
  <w:num w:numId="27">
    <w:abstractNumId w:val="21"/>
  </w:num>
  <w:num w:numId="28">
    <w:abstractNumId w:val="16"/>
  </w:num>
  <w:num w:numId="29">
    <w:abstractNumId w:val="6"/>
  </w:num>
  <w:num w:numId="30">
    <w:abstractNumId w:val="24"/>
  </w:num>
  <w:num w:numId="31">
    <w:abstractNumId w:val="1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6254A"/>
    <w:rsid w:val="00067C27"/>
    <w:rsid w:val="00071F5D"/>
    <w:rsid w:val="000812B0"/>
    <w:rsid w:val="00082FC3"/>
    <w:rsid w:val="00086E28"/>
    <w:rsid w:val="000873AD"/>
    <w:rsid w:val="00090F1F"/>
    <w:rsid w:val="0009119B"/>
    <w:rsid w:val="0009228A"/>
    <w:rsid w:val="000A02EB"/>
    <w:rsid w:val="000A145B"/>
    <w:rsid w:val="000A6442"/>
    <w:rsid w:val="000A6608"/>
    <w:rsid w:val="000B2687"/>
    <w:rsid w:val="000B2868"/>
    <w:rsid w:val="000B3530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2C38"/>
    <w:rsid w:val="000F420F"/>
    <w:rsid w:val="000F50A1"/>
    <w:rsid w:val="000F65F5"/>
    <w:rsid w:val="000F6968"/>
    <w:rsid w:val="001017DD"/>
    <w:rsid w:val="001027AF"/>
    <w:rsid w:val="00102EF1"/>
    <w:rsid w:val="00103571"/>
    <w:rsid w:val="001053DD"/>
    <w:rsid w:val="00111401"/>
    <w:rsid w:val="0011268D"/>
    <w:rsid w:val="00117B40"/>
    <w:rsid w:val="00117D37"/>
    <w:rsid w:val="00120AE7"/>
    <w:rsid w:val="00130B70"/>
    <w:rsid w:val="0013328F"/>
    <w:rsid w:val="00136DD2"/>
    <w:rsid w:val="00141401"/>
    <w:rsid w:val="00144E6D"/>
    <w:rsid w:val="00147A28"/>
    <w:rsid w:val="00151E22"/>
    <w:rsid w:val="001605EC"/>
    <w:rsid w:val="0016081C"/>
    <w:rsid w:val="00161A53"/>
    <w:rsid w:val="00162E86"/>
    <w:rsid w:val="00163C15"/>
    <w:rsid w:val="001653DE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411F"/>
    <w:rsid w:val="001B6042"/>
    <w:rsid w:val="001B73A3"/>
    <w:rsid w:val="001B7EF9"/>
    <w:rsid w:val="001C211E"/>
    <w:rsid w:val="001C4AE9"/>
    <w:rsid w:val="001D304B"/>
    <w:rsid w:val="001E06D9"/>
    <w:rsid w:val="001E179F"/>
    <w:rsid w:val="001E17D7"/>
    <w:rsid w:val="001E24D9"/>
    <w:rsid w:val="001E524E"/>
    <w:rsid w:val="001F18C7"/>
    <w:rsid w:val="001F2C06"/>
    <w:rsid w:val="001F2F86"/>
    <w:rsid w:val="001F55EC"/>
    <w:rsid w:val="001F6223"/>
    <w:rsid w:val="001F6C6D"/>
    <w:rsid w:val="001F6D16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352F0"/>
    <w:rsid w:val="002431B9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C88"/>
    <w:rsid w:val="002A103C"/>
    <w:rsid w:val="002A48B4"/>
    <w:rsid w:val="002B1214"/>
    <w:rsid w:val="002B3195"/>
    <w:rsid w:val="002B3A27"/>
    <w:rsid w:val="002B48EA"/>
    <w:rsid w:val="002B6010"/>
    <w:rsid w:val="002B7469"/>
    <w:rsid w:val="002C1481"/>
    <w:rsid w:val="002C2E03"/>
    <w:rsid w:val="002C6934"/>
    <w:rsid w:val="002D1AAE"/>
    <w:rsid w:val="002D313C"/>
    <w:rsid w:val="002D32E4"/>
    <w:rsid w:val="002E2811"/>
    <w:rsid w:val="002E6E05"/>
    <w:rsid w:val="002F1EBA"/>
    <w:rsid w:val="002F24D1"/>
    <w:rsid w:val="002F39FE"/>
    <w:rsid w:val="002F6BA7"/>
    <w:rsid w:val="002F7C5E"/>
    <w:rsid w:val="00300CA1"/>
    <w:rsid w:val="00304FB5"/>
    <w:rsid w:val="00320F5D"/>
    <w:rsid w:val="003212F1"/>
    <w:rsid w:val="003218DB"/>
    <w:rsid w:val="003238E2"/>
    <w:rsid w:val="00326CBA"/>
    <w:rsid w:val="00336A11"/>
    <w:rsid w:val="00341E86"/>
    <w:rsid w:val="00347442"/>
    <w:rsid w:val="003506DB"/>
    <w:rsid w:val="00352AFD"/>
    <w:rsid w:val="00357A18"/>
    <w:rsid w:val="003613AD"/>
    <w:rsid w:val="003618B4"/>
    <w:rsid w:val="00362A2B"/>
    <w:rsid w:val="00365328"/>
    <w:rsid w:val="0037110B"/>
    <w:rsid w:val="0037333D"/>
    <w:rsid w:val="00373E82"/>
    <w:rsid w:val="003742C7"/>
    <w:rsid w:val="003807D8"/>
    <w:rsid w:val="00380BD4"/>
    <w:rsid w:val="00382F41"/>
    <w:rsid w:val="003916E1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54A5"/>
    <w:rsid w:val="003E7060"/>
    <w:rsid w:val="003E7DC6"/>
    <w:rsid w:val="003F4A50"/>
    <w:rsid w:val="003F6BEE"/>
    <w:rsid w:val="00402C32"/>
    <w:rsid w:val="004039B4"/>
    <w:rsid w:val="00412B75"/>
    <w:rsid w:val="004154F9"/>
    <w:rsid w:val="0041605E"/>
    <w:rsid w:val="00416DA0"/>
    <w:rsid w:val="00417187"/>
    <w:rsid w:val="004171BA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32F6"/>
    <w:rsid w:val="00464B00"/>
    <w:rsid w:val="00466D60"/>
    <w:rsid w:val="00467960"/>
    <w:rsid w:val="0047346C"/>
    <w:rsid w:val="00473E9D"/>
    <w:rsid w:val="00486680"/>
    <w:rsid w:val="00492EFF"/>
    <w:rsid w:val="004942B4"/>
    <w:rsid w:val="00496A1F"/>
    <w:rsid w:val="004A5266"/>
    <w:rsid w:val="004A7D3C"/>
    <w:rsid w:val="004B18A2"/>
    <w:rsid w:val="004B23DE"/>
    <w:rsid w:val="004B349D"/>
    <w:rsid w:val="004C05BA"/>
    <w:rsid w:val="004C0AEC"/>
    <w:rsid w:val="004C2C7A"/>
    <w:rsid w:val="004C4E42"/>
    <w:rsid w:val="004C63F5"/>
    <w:rsid w:val="004D025B"/>
    <w:rsid w:val="004D1ECD"/>
    <w:rsid w:val="004D2924"/>
    <w:rsid w:val="004D33A8"/>
    <w:rsid w:val="004D73B9"/>
    <w:rsid w:val="004E4115"/>
    <w:rsid w:val="004E5B3E"/>
    <w:rsid w:val="004E6CF4"/>
    <w:rsid w:val="004F684D"/>
    <w:rsid w:val="004F7E83"/>
    <w:rsid w:val="00500CFA"/>
    <w:rsid w:val="00505658"/>
    <w:rsid w:val="00513999"/>
    <w:rsid w:val="00514826"/>
    <w:rsid w:val="00514B92"/>
    <w:rsid w:val="005252E8"/>
    <w:rsid w:val="005321D9"/>
    <w:rsid w:val="00532AB2"/>
    <w:rsid w:val="005350AD"/>
    <w:rsid w:val="00537973"/>
    <w:rsid w:val="00540494"/>
    <w:rsid w:val="00543FE8"/>
    <w:rsid w:val="00545B6F"/>
    <w:rsid w:val="00553663"/>
    <w:rsid w:val="00554B68"/>
    <w:rsid w:val="00555760"/>
    <w:rsid w:val="00555D89"/>
    <w:rsid w:val="00557273"/>
    <w:rsid w:val="005620C6"/>
    <w:rsid w:val="00563B59"/>
    <w:rsid w:val="00563C5B"/>
    <w:rsid w:val="005707F1"/>
    <w:rsid w:val="00571B1A"/>
    <w:rsid w:val="0057458A"/>
    <w:rsid w:val="005765D6"/>
    <w:rsid w:val="00581360"/>
    <w:rsid w:val="005818BA"/>
    <w:rsid w:val="00582ABC"/>
    <w:rsid w:val="00584606"/>
    <w:rsid w:val="00586A03"/>
    <w:rsid w:val="005932E8"/>
    <w:rsid w:val="0059355E"/>
    <w:rsid w:val="00594BF9"/>
    <w:rsid w:val="00594F15"/>
    <w:rsid w:val="0059743D"/>
    <w:rsid w:val="005A1855"/>
    <w:rsid w:val="005A236D"/>
    <w:rsid w:val="005A4E82"/>
    <w:rsid w:val="005A5C53"/>
    <w:rsid w:val="005A5FD2"/>
    <w:rsid w:val="005A6A1E"/>
    <w:rsid w:val="005A7624"/>
    <w:rsid w:val="005B0327"/>
    <w:rsid w:val="005B34FB"/>
    <w:rsid w:val="005B573E"/>
    <w:rsid w:val="005B6805"/>
    <w:rsid w:val="005C1666"/>
    <w:rsid w:val="005C2EEA"/>
    <w:rsid w:val="005C5FD5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2E9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25C2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31D0"/>
    <w:rsid w:val="00696372"/>
    <w:rsid w:val="006A06FB"/>
    <w:rsid w:val="006A1368"/>
    <w:rsid w:val="006A2825"/>
    <w:rsid w:val="006A725E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60EB"/>
    <w:rsid w:val="00700C73"/>
    <w:rsid w:val="00701DED"/>
    <w:rsid w:val="0070215F"/>
    <w:rsid w:val="0070255A"/>
    <w:rsid w:val="00702B1B"/>
    <w:rsid w:val="00702F18"/>
    <w:rsid w:val="0071335E"/>
    <w:rsid w:val="00717556"/>
    <w:rsid w:val="00720647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5238E"/>
    <w:rsid w:val="007545BE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6B48"/>
    <w:rsid w:val="00787F75"/>
    <w:rsid w:val="00795B3C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03A0"/>
    <w:rsid w:val="00861427"/>
    <w:rsid w:val="0086416E"/>
    <w:rsid w:val="00864CF8"/>
    <w:rsid w:val="008678BF"/>
    <w:rsid w:val="00871220"/>
    <w:rsid w:val="008745F4"/>
    <w:rsid w:val="008805BF"/>
    <w:rsid w:val="00884660"/>
    <w:rsid w:val="008849BB"/>
    <w:rsid w:val="008A57A2"/>
    <w:rsid w:val="008A5A5B"/>
    <w:rsid w:val="008A72BD"/>
    <w:rsid w:val="008B33B9"/>
    <w:rsid w:val="008B59DC"/>
    <w:rsid w:val="008C19F6"/>
    <w:rsid w:val="008C3C59"/>
    <w:rsid w:val="008D0952"/>
    <w:rsid w:val="008D6ECC"/>
    <w:rsid w:val="008D739F"/>
    <w:rsid w:val="008E21C9"/>
    <w:rsid w:val="008E39AF"/>
    <w:rsid w:val="008E6213"/>
    <w:rsid w:val="008F21CB"/>
    <w:rsid w:val="008F3DFC"/>
    <w:rsid w:val="008F54CA"/>
    <w:rsid w:val="0090635F"/>
    <w:rsid w:val="00910B07"/>
    <w:rsid w:val="009215D4"/>
    <w:rsid w:val="00922FCB"/>
    <w:rsid w:val="00923A28"/>
    <w:rsid w:val="009314AC"/>
    <w:rsid w:val="00932D7F"/>
    <w:rsid w:val="009424AE"/>
    <w:rsid w:val="0094262A"/>
    <w:rsid w:val="0094785A"/>
    <w:rsid w:val="0095000E"/>
    <w:rsid w:val="009514F9"/>
    <w:rsid w:val="009542E0"/>
    <w:rsid w:val="009562D2"/>
    <w:rsid w:val="009577DD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0477"/>
    <w:rsid w:val="009B1C8D"/>
    <w:rsid w:val="009B7677"/>
    <w:rsid w:val="009C0A02"/>
    <w:rsid w:val="009C1EAF"/>
    <w:rsid w:val="009C3B5D"/>
    <w:rsid w:val="009D2E85"/>
    <w:rsid w:val="009D744D"/>
    <w:rsid w:val="009D7CDB"/>
    <w:rsid w:val="009E553D"/>
    <w:rsid w:val="009E5BAA"/>
    <w:rsid w:val="009E7BDA"/>
    <w:rsid w:val="009F00B9"/>
    <w:rsid w:val="009F1270"/>
    <w:rsid w:val="009F2131"/>
    <w:rsid w:val="009F433F"/>
    <w:rsid w:val="009F5C03"/>
    <w:rsid w:val="009F7659"/>
    <w:rsid w:val="00A025E7"/>
    <w:rsid w:val="00A04706"/>
    <w:rsid w:val="00A0774F"/>
    <w:rsid w:val="00A15579"/>
    <w:rsid w:val="00A16EF4"/>
    <w:rsid w:val="00A20306"/>
    <w:rsid w:val="00A206F7"/>
    <w:rsid w:val="00A31EEB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E23A0"/>
    <w:rsid w:val="00AE6BF4"/>
    <w:rsid w:val="00AF03B0"/>
    <w:rsid w:val="00AF400C"/>
    <w:rsid w:val="00AF5CBE"/>
    <w:rsid w:val="00B014B2"/>
    <w:rsid w:val="00B02238"/>
    <w:rsid w:val="00B03279"/>
    <w:rsid w:val="00B0661F"/>
    <w:rsid w:val="00B076C3"/>
    <w:rsid w:val="00B10899"/>
    <w:rsid w:val="00B11B06"/>
    <w:rsid w:val="00B139AF"/>
    <w:rsid w:val="00B15AC2"/>
    <w:rsid w:val="00B20D41"/>
    <w:rsid w:val="00B22653"/>
    <w:rsid w:val="00B25C74"/>
    <w:rsid w:val="00B31348"/>
    <w:rsid w:val="00B36A2D"/>
    <w:rsid w:val="00B4694A"/>
    <w:rsid w:val="00B46C91"/>
    <w:rsid w:val="00B5195F"/>
    <w:rsid w:val="00B519EE"/>
    <w:rsid w:val="00B52190"/>
    <w:rsid w:val="00B537D2"/>
    <w:rsid w:val="00B55310"/>
    <w:rsid w:val="00B57779"/>
    <w:rsid w:val="00B67384"/>
    <w:rsid w:val="00B67390"/>
    <w:rsid w:val="00B7479F"/>
    <w:rsid w:val="00B74D7D"/>
    <w:rsid w:val="00B77FF9"/>
    <w:rsid w:val="00B8080F"/>
    <w:rsid w:val="00B81135"/>
    <w:rsid w:val="00B91F57"/>
    <w:rsid w:val="00B968C3"/>
    <w:rsid w:val="00B976D1"/>
    <w:rsid w:val="00BA6973"/>
    <w:rsid w:val="00BB0428"/>
    <w:rsid w:val="00BB777E"/>
    <w:rsid w:val="00BB7988"/>
    <w:rsid w:val="00BD1D6B"/>
    <w:rsid w:val="00BD7DB7"/>
    <w:rsid w:val="00BF0EA1"/>
    <w:rsid w:val="00BF1E46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65DE"/>
    <w:rsid w:val="00C37386"/>
    <w:rsid w:val="00C41E62"/>
    <w:rsid w:val="00C4759A"/>
    <w:rsid w:val="00C52726"/>
    <w:rsid w:val="00C5486E"/>
    <w:rsid w:val="00C5580A"/>
    <w:rsid w:val="00C61BBB"/>
    <w:rsid w:val="00C629BE"/>
    <w:rsid w:val="00C662FF"/>
    <w:rsid w:val="00C707CD"/>
    <w:rsid w:val="00C76137"/>
    <w:rsid w:val="00C8029A"/>
    <w:rsid w:val="00C8161E"/>
    <w:rsid w:val="00C83694"/>
    <w:rsid w:val="00C85244"/>
    <w:rsid w:val="00C85311"/>
    <w:rsid w:val="00C87C24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CF7228"/>
    <w:rsid w:val="00D00B33"/>
    <w:rsid w:val="00D00BA4"/>
    <w:rsid w:val="00D014F9"/>
    <w:rsid w:val="00D029BF"/>
    <w:rsid w:val="00D0551B"/>
    <w:rsid w:val="00D076E3"/>
    <w:rsid w:val="00D07A0A"/>
    <w:rsid w:val="00D106FD"/>
    <w:rsid w:val="00D10B79"/>
    <w:rsid w:val="00D10F92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5722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1886"/>
    <w:rsid w:val="00D94F2D"/>
    <w:rsid w:val="00DA381B"/>
    <w:rsid w:val="00DA40D3"/>
    <w:rsid w:val="00DA5397"/>
    <w:rsid w:val="00DB33EE"/>
    <w:rsid w:val="00DC6BB2"/>
    <w:rsid w:val="00DD6299"/>
    <w:rsid w:val="00DE0BE8"/>
    <w:rsid w:val="00DE5B99"/>
    <w:rsid w:val="00DF318B"/>
    <w:rsid w:val="00DF3B3F"/>
    <w:rsid w:val="00DF3E9E"/>
    <w:rsid w:val="00DF4F2C"/>
    <w:rsid w:val="00DF7BDB"/>
    <w:rsid w:val="00E04C1E"/>
    <w:rsid w:val="00E20224"/>
    <w:rsid w:val="00E2066B"/>
    <w:rsid w:val="00E21A19"/>
    <w:rsid w:val="00E22CDE"/>
    <w:rsid w:val="00E234FC"/>
    <w:rsid w:val="00E24544"/>
    <w:rsid w:val="00E31C33"/>
    <w:rsid w:val="00E3278E"/>
    <w:rsid w:val="00E37A10"/>
    <w:rsid w:val="00E37D0F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72DE3"/>
    <w:rsid w:val="00E81272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A6DEA"/>
    <w:rsid w:val="00EB02FC"/>
    <w:rsid w:val="00EB1320"/>
    <w:rsid w:val="00EB3BA1"/>
    <w:rsid w:val="00EB582E"/>
    <w:rsid w:val="00EB58F2"/>
    <w:rsid w:val="00EC0D4B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5667"/>
    <w:rsid w:val="00F461CD"/>
    <w:rsid w:val="00F47B38"/>
    <w:rsid w:val="00F505BB"/>
    <w:rsid w:val="00F51646"/>
    <w:rsid w:val="00F51E66"/>
    <w:rsid w:val="00F567B5"/>
    <w:rsid w:val="00F57DFA"/>
    <w:rsid w:val="00F61B85"/>
    <w:rsid w:val="00F62311"/>
    <w:rsid w:val="00F62EEE"/>
    <w:rsid w:val="00F64613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5D5A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5A3D-C45F-4E85-B4A2-0B5C638B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12963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2013-05-13T09:39:00Z</cp:lastPrinted>
  <dcterms:created xsi:type="dcterms:W3CDTF">2022-12-12T13:34:00Z</dcterms:created>
  <dcterms:modified xsi:type="dcterms:W3CDTF">2022-12-12T13:34:00Z</dcterms:modified>
</cp:coreProperties>
</file>