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91297" w14:textId="51D4FBE0" w:rsidR="00E50E7D" w:rsidRDefault="001E7875" w:rsidP="00C120EA">
      <w:pPr>
        <w:jc w:val="both"/>
        <w:rPr>
          <w:b/>
          <w:sz w:val="24"/>
          <w:szCs w:val="24"/>
        </w:rPr>
      </w:pPr>
      <w:r w:rsidRPr="00CA5D68">
        <w:rPr>
          <w:b/>
          <w:sz w:val="24"/>
          <w:szCs w:val="24"/>
        </w:rPr>
        <w:t>Usnesení</w:t>
      </w:r>
      <w:r w:rsidR="00E50E7D" w:rsidRPr="00CA5D68">
        <w:rPr>
          <w:b/>
          <w:sz w:val="24"/>
          <w:szCs w:val="24"/>
        </w:rPr>
        <w:t xml:space="preserve"> 18. zasedání Zastupitelstva obce Brantice</w:t>
      </w:r>
      <w:r w:rsidR="00CA5D68" w:rsidRPr="00CA5D68">
        <w:rPr>
          <w:b/>
          <w:sz w:val="24"/>
          <w:szCs w:val="24"/>
        </w:rPr>
        <w:t xml:space="preserve"> Konaného dne 18. prosince 2024 </w:t>
      </w:r>
    </w:p>
    <w:p w14:paraId="5521C1E8" w14:textId="77777777" w:rsidR="00CB6461" w:rsidRPr="00CA5D68" w:rsidRDefault="00CB6461" w:rsidP="00C120EA">
      <w:pPr>
        <w:jc w:val="both"/>
        <w:rPr>
          <w:b/>
          <w:sz w:val="24"/>
          <w:szCs w:val="24"/>
        </w:rPr>
      </w:pPr>
    </w:p>
    <w:p w14:paraId="775E2EFD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fldChar w:fldCharType="begin"/>
      </w:r>
      <w:r w:rsidRPr="00E50E7D">
        <w:rPr>
          <w:b/>
          <w:bCs/>
        </w:rPr>
        <w:instrText xml:space="preserve"> DOCPROPERTY  ZO_Number  \* MERGEFORMAT </w:instrText>
      </w:r>
      <w:r w:rsidRPr="00E50E7D">
        <w:rPr>
          <w:b/>
          <w:bCs/>
        </w:rPr>
        <w:fldChar w:fldCharType="separate"/>
      </w:r>
      <w:r w:rsidRPr="00E50E7D">
        <w:rPr>
          <w:b/>
          <w:bCs/>
        </w:rPr>
        <w:t>18</w:t>
      </w:r>
      <w:r w:rsidRPr="00E50E7D">
        <w:fldChar w:fldCharType="end"/>
      </w:r>
      <w:r w:rsidRPr="00E50E7D">
        <w:rPr>
          <w:b/>
          <w:bCs/>
        </w:rPr>
        <w:t>/1/24</w:t>
      </w:r>
      <w:r w:rsidRPr="00E50E7D">
        <w:t xml:space="preserve"> – ZO schvaluje ověřovateli zápisu pana Libora Valentu a pana Michala Šerého a zapisovatelkou paní Marcelu Obrovou.</w:t>
      </w:r>
    </w:p>
    <w:p w14:paraId="676ED351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18/2/24</w:t>
      </w:r>
      <w:r w:rsidRPr="00E50E7D">
        <w:t xml:space="preserve"> – ZO schvaluje zařazení nových bodů do programu ve znění „Uzavření pracovní smlouvy – referent samosprávy“, „Zůstatek na transparentním účtu“, „Zveřejnění záměru pro uzavření smlouvu o výpůjčce“, „Stanovení odměn členům kulturního výboru“, „Západní chodníky v obci Brantice – 2. část“ – dílčí úhrada za provedené práce“, s tím, že nové body budou zařazeny v programu před „Různé, informace občanům o aktuálním dění v obci“.</w:t>
      </w:r>
    </w:p>
    <w:p w14:paraId="496FD0E7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fldChar w:fldCharType="begin"/>
      </w:r>
      <w:r w:rsidRPr="00E50E7D">
        <w:rPr>
          <w:b/>
          <w:bCs/>
        </w:rPr>
        <w:instrText xml:space="preserve"> DOCPROPERTY  ZO_Number  \* MERGEFORMAT </w:instrText>
      </w:r>
      <w:r w:rsidRPr="00E50E7D">
        <w:rPr>
          <w:b/>
          <w:bCs/>
        </w:rPr>
        <w:fldChar w:fldCharType="separate"/>
      </w:r>
      <w:r w:rsidRPr="00E50E7D">
        <w:rPr>
          <w:b/>
          <w:bCs/>
        </w:rPr>
        <w:t>18</w:t>
      </w:r>
      <w:r w:rsidRPr="00E50E7D">
        <w:fldChar w:fldCharType="end"/>
      </w:r>
      <w:r w:rsidRPr="00E50E7D">
        <w:rPr>
          <w:b/>
          <w:bCs/>
        </w:rPr>
        <w:t>/3/24</w:t>
      </w:r>
      <w:r w:rsidRPr="00E50E7D">
        <w:t xml:space="preserve"> – ZO schvaluje předložený program </w:t>
      </w:r>
      <w:fldSimple w:instr=" DOCPROPERTY  ZO_Number  \* MERGEFORMAT ">
        <w:r w:rsidRPr="00E50E7D">
          <w:t>18</w:t>
        </w:r>
      </w:fldSimple>
      <w:r w:rsidRPr="00E50E7D">
        <w:t>. zasedání Zastupitelstva obce Brantice.</w:t>
      </w:r>
    </w:p>
    <w:p w14:paraId="0D7699F1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fldChar w:fldCharType="begin"/>
      </w:r>
      <w:r w:rsidRPr="00E50E7D">
        <w:rPr>
          <w:b/>
          <w:bCs/>
        </w:rPr>
        <w:instrText xml:space="preserve"> DOCPROPERTY  ZO_Number  \* MERGEFORMAT </w:instrText>
      </w:r>
      <w:r w:rsidRPr="00E50E7D">
        <w:rPr>
          <w:b/>
          <w:bCs/>
        </w:rPr>
        <w:fldChar w:fldCharType="separate"/>
      </w:r>
      <w:r w:rsidRPr="00E50E7D">
        <w:rPr>
          <w:b/>
          <w:bCs/>
        </w:rPr>
        <w:t>18</w:t>
      </w:r>
      <w:r w:rsidRPr="00E50E7D">
        <w:fldChar w:fldCharType="end"/>
      </w:r>
      <w:r w:rsidRPr="00E50E7D">
        <w:rPr>
          <w:b/>
          <w:bCs/>
        </w:rPr>
        <w:t>/4/24</w:t>
      </w:r>
      <w:r w:rsidRPr="00E50E7D">
        <w:t xml:space="preserve"> – ZO bere na vědomí sdělení kontrolního výboru. </w:t>
      </w:r>
    </w:p>
    <w:p w14:paraId="2AAB274C" w14:textId="507485FD" w:rsidR="00E50E7D" w:rsidRPr="00E50E7D" w:rsidRDefault="00E50E7D" w:rsidP="00C120EA">
      <w:pPr>
        <w:jc w:val="both"/>
      </w:pPr>
      <w:bookmarkStart w:id="0" w:name="_Hlk185167170"/>
      <w:r w:rsidRPr="00E50E7D">
        <w:rPr>
          <w:b/>
          <w:bCs/>
        </w:rPr>
        <w:t>18/5/24</w:t>
      </w:r>
      <w:r w:rsidRPr="00E50E7D">
        <w:t xml:space="preserve"> – </w:t>
      </w:r>
      <w:r w:rsidRPr="00E50E7D">
        <w:rPr>
          <w:bCs/>
        </w:rPr>
        <w:t>ZO schvaluje rozpočet obce Brantice na rok 2025 dle předloženého návrhu – viz. příloha zápisu.</w:t>
      </w:r>
    </w:p>
    <w:p w14:paraId="2C38FF3A" w14:textId="77777777" w:rsidR="00E50E7D" w:rsidRPr="00E50E7D" w:rsidRDefault="00E50E7D" w:rsidP="00C120EA">
      <w:pPr>
        <w:jc w:val="both"/>
      </w:pPr>
      <w:bookmarkStart w:id="1" w:name="_Hlk184483147"/>
      <w:bookmarkEnd w:id="0"/>
      <w:r w:rsidRPr="00E50E7D">
        <w:rPr>
          <w:b/>
          <w:bCs/>
        </w:rPr>
        <w:t>18/6/24</w:t>
      </w:r>
      <w:r w:rsidRPr="00E50E7D">
        <w:t xml:space="preserve"> – ZO schvaluje střednědobý výhled rozpočtu obce Brantice na rok </w:t>
      </w:r>
      <w:proofErr w:type="gramStart"/>
      <w:r w:rsidRPr="00E50E7D">
        <w:t>2026 – 2027</w:t>
      </w:r>
      <w:proofErr w:type="gramEnd"/>
      <w:r w:rsidRPr="00E50E7D">
        <w:t xml:space="preserve"> dle předloženého návrhu – viz příloha zápisu.</w:t>
      </w:r>
    </w:p>
    <w:bookmarkEnd w:id="1"/>
    <w:p w14:paraId="5C858077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18/7/24</w:t>
      </w:r>
      <w:r w:rsidRPr="00E50E7D">
        <w:t xml:space="preserve"> – </w:t>
      </w:r>
      <w:r w:rsidRPr="00E50E7D">
        <w:rPr>
          <w:bCs/>
        </w:rPr>
        <w:t xml:space="preserve">ZO bere na vědomí návrh rozpočtu ZŠ a MŠ Brantice na rok 2025 a návrh střednědobého výhledu ZŠ a MŠ Brantice na rok </w:t>
      </w:r>
      <w:proofErr w:type="gramStart"/>
      <w:r w:rsidRPr="00E50E7D">
        <w:rPr>
          <w:bCs/>
        </w:rPr>
        <w:t>2025 – 2026</w:t>
      </w:r>
      <w:proofErr w:type="gramEnd"/>
      <w:r w:rsidRPr="00E50E7D">
        <w:t>.</w:t>
      </w:r>
    </w:p>
    <w:p w14:paraId="25472D3A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18/8/24</w:t>
      </w:r>
      <w:r w:rsidRPr="00E50E7D">
        <w:t xml:space="preserve"> – </w:t>
      </w:r>
      <w:r w:rsidRPr="00E50E7D">
        <w:rPr>
          <w:bCs/>
        </w:rPr>
        <w:t>ZO schvaluje, jako závazný ukazatel, neinvestiční finanční příspěvek příspěvkové organizaci Základní škole a Mateřské škole Brantice na rok 2025 ve výši 4 997 043 Kč</w:t>
      </w:r>
      <w:r w:rsidRPr="00E50E7D">
        <w:t>.</w:t>
      </w:r>
    </w:p>
    <w:p w14:paraId="769FCDF3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18/9/24</w:t>
      </w:r>
      <w:r w:rsidRPr="00E50E7D">
        <w:t xml:space="preserve"> – </w:t>
      </w:r>
      <w:r w:rsidRPr="00E50E7D">
        <w:rPr>
          <w:bCs/>
        </w:rPr>
        <w:t>ZO bere na vědomí schválený rozpočet DSO Loučka na rok 2025</w:t>
      </w:r>
    </w:p>
    <w:p w14:paraId="518F4099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18/10/24</w:t>
      </w:r>
      <w:r w:rsidRPr="00E50E7D">
        <w:t xml:space="preserve"> – </w:t>
      </w:r>
      <w:r w:rsidRPr="00E50E7D">
        <w:rPr>
          <w:bCs/>
        </w:rPr>
        <w:t>ZO bere na vědomí schválený rozpočet Mikroregionu Krnovsko na rok 2025</w:t>
      </w:r>
    </w:p>
    <w:p w14:paraId="37CF36A7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18/11/24</w:t>
      </w:r>
      <w:r w:rsidRPr="00E50E7D">
        <w:t xml:space="preserve"> - ZO schvaluje cenové ujednání se společností Krnovské vodovody a kanalizace s.r.o., IČO 47674148, sídlem Maxima Gorkého 816/11, 794 01 Krnov, kde je uvedena cena za dodávku pitné vody od 1.1.2025, cena za dodávku vody 18 Kč/m</w:t>
      </w:r>
      <w:r w:rsidRPr="00E50E7D">
        <w:rPr>
          <w:vertAlign w:val="superscript"/>
        </w:rPr>
        <w:t>3</w:t>
      </w:r>
      <w:r w:rsidRPr="00E50E7D">
        <w:t xml:space="preserve"> (bez DPH), cena za provozování vodovodu 8 Kč/m</w:t>
      </w:r>
      <w:r w:rsidRPr="00E50E7D">
        <w:rPr>
          <w:vertAlign w:val="superscript"/>
        </w:rPr>
        <w:t>3</w:t>
      </w:r>
      <w:r w:rsidRPr="00E50E7D">
        <w:t xml:space="preserve"> (bez DPH) – viz. příloha zápisu.</w:t>
      </w:r>
    </w:p>
    <w:p w14:paraId="5140BD63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18/12/24</w:t>
      </w:r>
      <w:r w:rsidRPr="00E50E7D">
        <w:t xml:space="preserve"> - ZO schvaluje od 1.1.2025 cenu 35 Kč/m</w:t>
      </w:r>
      <w:r w:rsidRPr="00E50E7D">
        <w:rPr>
          <w:vertAlign w:val="superscript"/>
        </w:rPr>
        <w:t>3</w:t>
      </w:r>
      <w:r w:rsidRPr="00E50E7D">
        <w:t xml:space="preserve"> bez DPH za dodávku pitné vody obyvatelům Brantic a místní části Radim </w:t>
      </w:r>
    </w:p>
    <w:p w14:paraId="58EC6F65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18/13/24</w:t>
      </w:r>
      <w:r w:rsidRPr="00E50E7D">
        <w:t xml:space="preserve"> – ZO schvaluje smlouvu o poskytování ekonomicko-právních poradenských služeb pro občany se společností Právní a ekonomické poradenství </w:t>
      </w:r>
      <w:proofErr w:type="spellStart"/>
      <w:r w:rsidRPr="00E50E7D">
        <w:t>z.s</w:t>
      </w:r>
      <w:proofErr w:type="spellEnd"/>
      <w:r w:rsidRPr="00E50E7D">
        <w:t>., se sídlem Česká 1535/20, 792 01 Bruntál, IČO: 04201795 – viz příloha zápisu.</w:t>
      </w:r>
    </w:p>
    <w:p w14:paraId="339B8C7C" w14:textId="77777777" w:rsidR="00E50E7D" w:rsidRPr="00E50E7D" w:rsidRDefault="00E50E7D" w:rsidP="00C120EA">
      <w:pPr>
        <w:jc w:val="both"/>
      </w:pPr>
      <w:bookmarkStart w:id="2" w:name="_Hlk185183107"/>
      <w:r w:rsidRPr="00E50E7D">
        <w:rPr>
          <w:b/>
          <w:bCs/>
        </w:rPr>
        <w:t>18/14/24</w:t>
      </w:r>
      <w:r w:rsidRPr="00E50E7D">
        <w:t xml:space="preserve"> - ZO odvolává člena školské rady při ZŠ Brantice Jiřinu Heinischová na základě písemného prohlášení o vzdání se funkce</w:t>
      </w:r>
    </w:p>
    <w:p w14:paraId="5279757F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18/15/24</w:t>
      </w:r>
      <w:r w:rsidRPr="00E50E7D">
        <w:t xml:space="preserve"> - ZO volí členem školské rady při ZŠ Brantice Ing. Antonína </w:t>
      </w:r>
      <w:proofErr w:type="spellStart"/>
      <w:r w:rsidRPr="00E50E7D">
        <w:t>Šamaje</w:t>
      </w:r>
      <w:proofErr w:type="spellEnd"/>
    </w:p>
    <w:bookmarkEnd w:id="2"/>
    <w:p w14:paraId="30B12E92" w14:textId="49891567" w:rsidR="00E50E7D" w:rsidRPr="00E50E7D" w:rsidRDefault="00E50E7D" w:rsidP="00C120EA">
      <w:pPr>
        <w:jc w:val="both"/>
      </w:pPr>
      <w:r w:rsidRPr="00E50E7D">
        <w:rPr>
          <w:b/>
          <w:bCs/>
        </w:rPr>
        <w:t>18/16/24</w:t>
      </w:r>
      <w:r w:rsidRPr="00E50E7D">
        <w:t xml:space="preserve"> - ZO schvaluje složení povodňové komise obce Brantice – zároveň tito členové budou členy komise pro řešení mimořádné krizové situace dle předloženého návrhu (předseda: Jiřina Heinischová, členové: Roman Anderle, Vladimír Dofek, Libor Valenta, Naděžda Ryšánková</w:t>
      </w:r>
      <w:r w:rsidR="00CB6461">
        <w:t>, Daniel Říha, Michal Šerý</w:t>
      </w:r>
      <w:r w:rsidRPr="00E50E7D">
        <w:t>)</w:t>
      </w:r>
    </w:p>
    <w:p w14:paraId="648304EC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18/17/24</w:t>
      </w:r>
      <w:r w:rsidRPr="00E50E7D">
        <w:t xml:space="preserve"> - ZO schvaluje odstoupení od smlouvy o zimní údržbě s firmou Farma Loučky s.r.o., IČO: 11689188, se sídlem Zátor Loučky 21, 793 16 Zátor – viz. příloha zápisu</w:t>
      </w:r>
    </w:p>
    <w:p w14:paraId="0FC520EA" w14:textId="214522B0" w:rsidR="00E50E7D" w:rsidRPr="00CA5D68" w:rsidRDefault="00E50E7D" w:rsidP="00C120EA">
      <w:pPr>
        <w:jc w:val="both"/>
        <w:rPr>
          <w:b/>
        </w:rPr>
      </w:pPr>
      <w:r w:rsidRPr="00E50E7D">
        <w:rPr>
          <w:b/>
          <w:bCs/>
        </w:rPr>
        <w:lastRenderedPageBreak/>
        <w:t>18/18/24</w:t>
      </w:r>
      <w:r w:rsidRPr="00E50E7D">
        <w:t xml:space="preserve"> - ZO bere na vědomí uzavření smlouvy o zimní údržbě v Branticích se Stavební firmou Weiss Daniel, IČO: 68185189, se sídlem Bezručova 2246/31, 794 01 Krnov </w:t>
      </w:r>
    </w:p>
    <w:p w14:paraId="188C7964" w14:textId="77777777" w:rsidR="00E50E7D" w:rsidRPr="00E50E7D" w:rsidRDefault="00E50E7D" w:rsidP="00C120EA">
      <w:pPr>
        <w:jc w:val="both"/>
        <w:rPr>
          <w:b/>
        </w:rPr>
      </w:pPr>
      <w:r w:rsidRPr="00E50E7D">
        <w:rPr>
          <w:b/>
          <w:bCs/>
        </w:rPr>
        <w:t>18/19/24</w:t>
      </w:r>
      <w:r w:rsidRPr="00E50E7D">
        <w:t xml:space="preserve"> - ZO bere na vědomí uzavření smlouvy o zimní údržbě v části Radim s firmou </w:t>
      </w:r>
      <w:r w:rsidRPr="00E50E7D">
        <w:rPr>
          <w:bCs/>
        </w:rPr>
        <w:t xml:space="preserve">AGROKRAS s.r.o., </w:t>
      </w:r>
      <w:r w:rsidRPr="00E50E7D">
        <w:t>IČO: 47976900,</w:t>
      </w:r>
      <w:r w:rsidRPr="00E50E7D">
        <w:rPr>
          <w:b/>
        </w:rPr>
        <w:t xml:space="preserve"> </w:t>
      </w:r>
      <w:r w:rsidRPr="00E50E7D">
        <w:t>se sídlem 793 16 Zátor 128</w:t>
      </w:r>
    </w:p>
    <w:p w14:paraId="447C6002" w14:textId="77777777" w:rsidR="00E50E7D" w:rsidRPr="00E50E7D" w:rsidRDefault="00E50E7D" w:rsidP="00C120EA">
      <w:pPr>
        <w:jc w:val="both"/>
        <w:rPr>
          <w:bCs/>
        </w:rPr>
      </w:pPr>
      <w:r w:rsidRPr="00E50E7D">
        <w:rPr>
          <w:b/>
          <w:bCs/>
        </w:rPr>
        <w:t>18/20/24</w:t>
      </w:r>
      <w:r w:rsidRPr="00E50E7D">
        <w:t xml:space="preserve"> – </w:t>
      </w:r>
      <w:r w:rsidRPr="00E50E7D">
        <w:rPr>
          <w:bCs/>
        </w:rPr>
        <w:t xml:space="preserve">ZO schvaluje poskytnutí daru </w:t>
      </w:r>
      <w:r w:rsidRPr="00066B1E">
        <w:rPr>
          <w:bCs/>
          <w:highlight w:val="black"/>
        </w:rPr>
        <w:t>panu Martinu Fabiánovi</w:t>
      </w:r>
      <w:r w:rsidRPr="00E50E7D">
        <w:rPr>
          <w:bCs/>
        </w:rPr>
        <w:t xml:space="preserve"> ve výši 100.000 Kč za jeho dobrovolnou záslužnou činnost při odstraňování škod po povodních ze září 2024, kterou vykonával v období od 19.9.2024 do 18.10.2024 v Branticích.</w:t>
      </w:r>
    </w:p>
    <w:p w14:paraId="66813F24" w14:textId="77777777" w:rsidR="00E50E7D" w:rsidRPr="00E50E7D" w:rsidRDefault="00E50E7D" w:rsidP="00C120EA">
      <w:pPr>
        <w:jc w:val="both"/>
        <w:rPr>
          <w:bCs/>
        </w:rPr>
      </w:pPr>
      <w:r w:rsidRPr="00E50E7D">
        <w:rPr>
          <w:b/>
          <w:bCs/>
        </w:rPr>
        <w:t>18/21/24</w:t>
      </w:r>
      <w:r w:rsidRPr="00E50E7D">
        <w:t xml:space="preserve"> – </w:t>
      </w:r>
      <w:r w:rsidRPr="00E50E7D">
        <w:rPr>
          <w:bCs/>
        </w:rPr>
        <w:t xml:space="preserve">ZO schvaluje poskytnutí finančního daru </w:t>
      </w:r>
      <w:r w:rsidRPr="00066B1E">
        <w:rPr>
          <w:bCs/>
          <w:highlight w:val="black"/>
        </w:rPr>
        <w:t xml:space="preserve">panu Lukáši </w:t>
      </w:r>
      <w:proofErr w:type="spellStart"/>
      <w:r w:rsidRPr="00066B1E">
        <w:rPr>
          <w:bCs/>
          <w:highlight w:val="black"/>
        </w:rPr>
        <w:t>Křivovi</w:t>
      </w:r>
      <w:proofErr w:type="spellEnd"/>
      <w:r w:rsidRPr="00E50E7D">
        <w:rPr>
          <w:bCs/>
        </w:rPr>
        <w:t xml:space="preserve"> ve výši 15 000 Kč za jeho dobrovolnou záslužnou činnost při odstraňování škod po povodních ze září 2024, kterou vykonával v období od 16. 9. 2024 do 29. 9. 2024 v Branticích.</w:t>
      </w:r>
    </w:p>
    <w:p w14:paraId="22A6370D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18/22/24</w:t>
      </w:r>
      <w:r w:rsidRPr="00E50E7D">
        <w:t xml:space="preserve"> – ZO schvaluje uzavření smlouvy o budoucí smlouvě o zřízení věcného břemene a dohody o umístění stavby č. IV-12-8029238, Brantice, </w:t>
      </w:r>
      <w:proofErr w:type="spellStart"/>
      <w:r w:rsidRPr="00E50E7D">
        <w:t>p.č</w:t>
      </w:r>
      <w:proofErr w:type="spellEnd"/>
      <w:r w:rsidRPr="00E50E7D">
        <w:t xml:space="preserve">. 312/42, PŘÍPOJKA NN (identifikátor smlouvy </w:t>
      </w:r>
      <w:proofErr w:type="spellStart"/>
      <w:r w:rsidRPr="00E50E7D">
        <w:t>CEZd_SoBS</w:t>
      </w:r>
      <w:proofErr w:type="spellEnd"/>
      <w:r w:rsidRPr="00E50E7D">
        <w:t xml:space="preserve"> VB 209529/IP-12-8029238/Brantice, </w:t>
      </w:r>
      <w:proofErr w:type="spellStart"/>
      <w:r w:rsidRPr="00E50E7D">
        <w:t>p.č</w:t>
      </w:r>
      <w:proofErr w:type="spellEnd"/>
      <w:r w:rsidRPr="00E50E7D">
        <w:t>. 312/52, přípojka NN) mezi obcí Brantice, IČO 00295884 a společností ČEZ Distribuce, a. s., IČO 24729035, zastoupena a jednající společností ENERGOROZVODY s.r.o. se sídlem Praha 10, Korunní 2569/108G, 101 00, IČO: 25368745 – viz příloha zápisu.</w:t>
      </w:r>
    </w:p>
    <w:p w14:paraId="0AC1933F" w14:textId="77777777" w:rsidR="00C120EA" w:rsidRDefault="00E50E7D" w:rsidP="00C120EA">
      <w:pPr>
        <w:jc w:val="both"/>
        <w:rPr>
          <w:rFonts w:cs="Calibri"/>
        </w:rPr>
      </w:pPr>
      <w:r w:rsidRPr="00487F59">
        <w:rPr>
          <w:rFonts w:ascii="Calibri" w:hAnsi="Calibri" w:cs="Calibri"/>
          <w:b/>
          <w:bCs/>
        </w:rPr>
        <w:t>18/23/24</w:t>
      </w:r>
      <w:r w:rsidRPr="00487F59">
        <w:rPr>
          <w:rFonts w:ascii="Calibri" w:hAnsi="Calibri" w:cs="Calibri"/>
        </w:rPr>
        <w:t xml:space="preserve"> - </w:t>
      </w:r>
      <w:r w:rsidR="00C120EA" w:rsidRPr="00911D45">
        <w:rPr>
          <w:rFonts w:cs="Calibri"/>
        </w:rPr>
        <w:t xml:space="preserve">ZO schvaluje směnu pozemku </w:t>
      </w:r>
      <w:proofErr w:type="spellStart"/>
      <w:r w:rsidR="00C120EA" w:rsidRPr="00911D45">
        <w:rPr>
          <w:rFonts w:cs="Calibri"/>
        </w:rPr>
        <w:t>p</w:t>
      </w:r>
      <w:r w:rsidR="00C120EA">
        <w:rPr>
          <w:rFonts w:cs="Calibri"/>
        </w:rPr>
        <w:t>arc</w:t>
      </w:r>
      <w:proofErr w:type="spellEnd"/>
      <w:r w:rsidR="00C120EA" w:rsidRPr="00911D45">
        <w:rPr>
          <w:rFonts w:cs="Calibri"/>
        </w:rPr>
        <w:t>.</w:t>
      </w:r>
      <w:r w:rsidR="00C120EA">
        <w:rPr>
          <w:rFonts w:cs="Calibri"/>
        </w:rPr>
        <w:t xml:space="preserve"> </w:t>
      </w:r>
      <w:r w:rsidR="00C120EA" w:rsidRPr="00911D45">
        <w:rPr>
          <w:rFonts w:cs="Calibri"/>
        </w:rPr>
        <w:t>č. 1870/7</w:t>
      </w:r>
      <w:r w:rsidR="00C120EA">
        <w:rPr>
          <w:rFonts w:cs="Calibri"/>
        </w:rPr>
        <w:t xml:space="preserve"> o výměře 17 m2 v </w:t>
      </w:r>
      <w:proofErr w:type="spellStart"/>
      <w:r w:rsidR="00C120EA">
        <w:rPr>
          <w:rFonts w:cs="Calibri"/>
        </w:rPr>
        <w:t>k.ú</w:t>
      </w:r>
      <w:proofErr w:type="spellEnd"/>
      <w:r w:rsidR="00C120EA">
        <w:rPr>
          <w:rFonts w:cs="Calibri"/>
        </w:rPr>
        <w:t xml:space="preserve">. Radim u Brantic ve vlastnictví obce Brantice, IČ 00295884, za pozemek </w:t>
      </w:r>
      <w:proofErr w:type="spellStart"/>
      <w:r w:rsidR="00C120EA">
        <w:rPr>
          <w:rFonts w:cs="Calibri"/>
        </w:rPr>
        <w:t>parc</w:t>
      </w:r>
      <w:proofErr w:type="spellEnd"/>
      <w:r w:rsidR="00C120EA">
        <w:rPr>
          <w:rFonts w:cs="Calibri"/>
        </w:rPr>
        <w:t>. č. 3008 o výměře 36 m2 v </w:t>
      </w:r>
      <w:proofErr w:type="spellStart"/>
      <w:r w:rsidR="00C120EA">
        <w:rPr>
          <w:rFonts w:cs="Calibri"/>
        </w:rPr>
        <w:t>k.ú</w:t>
      </w:r>
      <w:proofErr w:type="spellEnd"/>
      <w:r w:rsidR="00C120EA">
        <w:rPr>
          <w:rFonts w:cs="Calibri"/>
        </w:rPr>
        <w:t xml:space="preserve">. Radim u Brantice ve vlastnictví </w:t>
      </w:r>
      <w:r w:rsidR="00C120EA" w:rsidRPr="00066B1E">
        <w:rPr>
          <w:rFonts w:cs="Calibri"/>
          <w:highlight w:val="black"/>
        </w:rPr>
        <w:t>Hany Polkové</w:t>
      </w:r>
      <w:r w:rsidR="00C120EA">
        <w:rPr>
          <w:rFonts w:cs="Calibri"/>
        </w:rPr>
        <w:t xml:space="preserve">, </w:t>
      </w:r>
      <w:r w:rsidR="00C120EA" w:rsidRPr="000D236A">
        <w:rPr>
          <w:rFonts w:cs="Calibri"/>
          <w:highlight w:val="black"/>
        </w:rPr>
        <w:t>nar. 18.6.</w:t>
      </w:r>
      <w:r w:rsidR="00C120EA" w:rsidRPr="00066B1E">
        <w:rPr>
          <w:rFonts w:cs="Calibri"/>
          <w:highlight w:val="black"/>
        </w:rPr>
        <w:t>1953, bytem Kasárenská 2484/8, 794 01 Krnov</w:t>
      </w:r>
      <w:r w:rsidR="00C120EA">
        <w:rPr>
          <w:rFonts w:cs="Calibri"/>
        </w:rPr>
        <w:t>, za dále stanovených podmínek:</w:t>
      </w:r>
    </w:p>
    <w:p w14:paraId="06C97DBF" w14:textId="55EAC97B" w:rsidR="00487F59" w:rsidRPr="00C120EA" w:rsidRDefault="00487F59" w:rsidP="00C120EA">
      <w:pPr>
        <w:pStyle w:val="Odstavecseseznamem"/>
        <w:numPr>
          <w:ilvl w:val="0"/>
          <w:numId w:val="19"/>
        </w:numPr>
        <w:rPr>
          <w:rFonts w:cstheme="minorHAnsi"/>
        </w:rPr>
      </w:pPr>
      <w:r w:rsidRPr="00C120EA">
        <w:rPr>
          <w:rFonts w:cstheme="minorHAnsi"/>
        </w:rPr>
        <w:t>směna proběhne bez finančního vyrovnání, na základě dohody mezi obcí a žadatelkou</w:t>
      </w:r>
    </w:p>
    <w:p w14:paraId="6E9F52FD" w14:textId="77777777" w:rsidR="00C120EA" w:rsidRPr="00C120EA" w:rsidRDefault="00CB6461" w:rsidP="00C120EA">
      <w:pPr>
        <w:pStyle w:val="Odstavecseseznamem"/>
        <w:numPr>
          <w:ilvl w:val="0"/>
          <w:numId w:val="19"/>
        </w:numPr>
      </w:pPr>
      <w:r w:rsidRPr="00C120EA">
        <w:rPr>
          <w:rFonts w:asciiTheme="minorHAnsi" w:hAnsiTheme="minorHAnsi" w:cstheme="minorHAnsi"/>
          <w:sz w:val="22"/>
          <w:szCs w:val="22"/>
        </w:rPr>
        <w:t>žadatelka zajistí návrh smluv potřebných k realizaci směny</w:t>
      </w:r>
    </w:p>
    <w:p w14:paraId="71AA6868" w14:textId="5772EA9C" w:rsidR="00CB6461" w:rsidRPr="00C120EA" w:rsidRDefault="00CB6461" w:rsidP="00C120EA">
      <w:pPr>
        <w:pStyle w:val="Odstavecseseznamem"/>
        <w:numPr>
          <w:ilvl w:val="0"/>
          <w:numId w:val="19"/>
        </w:numPr>
      </w:pPr>
      <w:r w:rsidRPr="00C120EA">
        <w:rPr>
          <w:rFonts w:asciiTheme="minorHAnsi" w:hAnsiTheme="minorHAnsi" w:cstheme="minorHAnsi"/>
          <w:sz w:val="22"/>
          <w:szCs w:val="22"/>
        </w:rPr>
        <w:t>hranice pozemků budou upraveny dle reálného stavu v terénu, jak je zakresleno v geometrickém plánu č. 431-60/2023.</w:t>
      </w:r>
    </w:p>
    <w:p w14:paraId="054B3813" w14:textId="77777777" w:rsidR="00CB6461" w:rsidRPr="00CB6461" w:rsidRDefault="00CB6461" w:rsidP="00C120EA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410736C4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18/24/24</w:t>
      </w:r>
      <w:r w:rsidRPr="00E50E7D">
        <w:t xml:space="preserve"> – </w:t>
      </w:r>
      <w:r w:rsidRPr="00E50E7D">
        <w:rPr>
          <w:bCs/>
        </w:rPr>
        <w:t>ZO bere na vědomí podání žádosti o podporu z programu „Obnova infrastruktury pro životní prostředí – kanalizace a vodovody“, konkrétně výzvy č. V2/</w:t>
      </w:r>
      <w:proofErr w:type="gramStart"/>
      <w:r w:rsidRPr="00E50E7D">
        <w:rPr>
          <w:bCs/>
        </w:rPr>
        <w:t>2024 - 0</w:t>
      </w:r>
      <w:proofErr w:type="gramEnd"/>
      <w:r w:rsidRPr="00E50E7D">
        <w:rPr>
          <w:bCs/>
        </w:rPr>
        <w:t>.1.C_2024 s názvem „Obnova infrastruktury pro životní prostředí – kanalizace a vodovody – Povodně – Obnova infrastruktury pro životní prostředí.</w:t>
      </w:r>
    </w:p>
    <w:p w14:paraId="30D017F2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18/25/24</w:t>
      </w:r>
      <w:r w:rsidRPr="00E50E7D">
        <w:t xml:space="preserve"> – ZO schvaluje </w:t>
      </w:r>
      <w:bookmarkStart w:id="3" w:name="_Hlk148960190"/>
      <w:r w:rsidRPr="00E50E7D">
        <w:t>inventarizační komise pro roční inventury majetku obce za rok 2024</w:t>
      </w:r>
      <w:bookmarkEnd w:id="3"/>
      <w:r w:rsidRPr="00E50E7D">
        <w:t xml:space="preserve"> dle předloženého návrhu – viz příloha zápisu.</w:t>
      </w:r>
    </w:p>
    <w:p w14:paraId="713062A1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18/26/24</w:t>
      </w:r>
      <w:r w:rsidRPr="00E50E7D">
        <w:t xml:space="preserve"> – ZO schvaluje plán inventur na rok 2024 – viz příloha zápisu.</w:t>
      </w:r>
    </w:p>
    <w:p w14:paraId="688344AA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fldChar w:fldCharType="begin"/>
      </w:r>
      <w:r w:rsidRPr="00E50E7D">
        <w:rPr>
          <w:b/>
          <w:bCs/>
        </w:rPr>
        <w:instrText xml:space="preserve"> DOCPROPERTY  ZO_Number  \* MERGEFORMAT </w:instrText>
      </w:r>
      <w:r w:rsidRPr="00E50E7D">
        <w:rPr>
          <w:b/>
          <w:bCs/>
        </w:rPr>
        <w:fldChar w:fldCharType="separate"/>
      </w:r>
      <w:r w:rsidRPr="00E50E7D">
        <w:rPr>
          <w:b/>
          <w:bCs/>
        </w:rPr>
        <w:t>18</w:t>
      </w:r>
      <w:r w:rsidRPr="00E50E7D">
        <w:fldChar w:fldCharType="end"/>
      </w:r>
      <w:r w:rsidRPr="00E50E7D">
        <w:rPr>
          <w:b/>
          <w:bCs/>
        </w:rPr>
        <w:t>/27/24</w:t>
      </w:r>
      <w:r w:rsidRPr="00E50E7D">
        <w:t xml:space="preserve"> – ZO schvaluje uzavření smlouvy o zřízení věcného břemene – služebnosti č.  IP-12-8033050/VB02, BRANTICE, P.Č. 615/1, PŘÍPOJKA NN (identifikátor smlouvy </w:t>
      </w:r>
      <w:proofErr w:type="spellStart"/>
      <w:r w:rsidRPr="00E50E7D">
        <w:t>CEZd_SoBS</w:t>
      </w:r>
      <w:proofErr w:type="spellEnd"/>
      <w:r w:rsidRPr="00E50E7D">
        <w:t xml:space="preserve"> VB 241813/IP-12-8033050/Brantice, </w:t>
      </w:r>
      <w:proofErr w:type="spellStart"/>
      <w:r w:rsidRPr="00E50E7D">
        <w:t>p.č</w:t>
      </w:r>
      <w:proofErr w:type="spellEnd"/>
      <w:r w:rsidRPr="00E50E7D">
        <w:t xml:space="preserve">. 615/1, přípojka NN) mezi obcí Brantice, IČO 00295884 a společností ČEZ Distribuce, a. s., IČO 24729035, zastoupena a jednající společností </w:t>
      </w:r>
      <w:proofErr w:type="spellStart"/>
      <w:r w:rsidRPr="00E50E7D">
        <w:t>ReSpol</w:t>
      </w:r>
      <w:proofErr w:type="spellEnd"/>
      <w:r w:rsidRPr="00E50E7D">
        <w:t xml:space="preserve"> s.r.o. se sídlem Hlavnice 50, 747 52 Hlavnice, IČO: 46580646 – viz příloha zápisu.</w:t>
      </w:r>
    </w:p>
    <w:p w14:paraId="094040F1" w14:textId="77777777" w:rsidR="00E50E7D" w:rsidRPr="00E50E7D" w:rsidRDefault="00E50E7D" w:rsidP="00C120EA">
      <w:pPr>
        <w:jc w:val="both"/>
        <w:rPr>
          <w:bCs/>
        </w:rPr>
      </w:pPr>
      <w:r w:rsidRPr="00E50E7D">
        <w:rPr>
          <w:b/>
          <w:bCs/>
        </w:rPr>
        <w:lastRenderedPageBreak/>
        <w:fldChar w:fldCharType="begin"/>
      </w:r>
      <w:r w:rsidRPr="00E50E7D">
        <w:rPr>
          <w:b/>
          <w:bCs/>
        </w:rPr>
        <w:instrText xml:space="preserve"> DOCPROPERTY  ZO_Number  \* MERGEFORMAT </w:instrText>
      </w:r>
      <w:r w:rsidRPr="00E50E7D">
        <w:rPr>
          <w:b/>
          <w:bCs/>
        </w:rPr>
        <w:fldChar w:fldCharType="separate"/>
      </w:r>
      <w:r w:rsidRPr="00E50E7D">
        <w:rPr>
          <w:b/>
          <w:bCs/>
        </w:rPr>
        <w:t>18</w:t>
      </w:r>
      <w:r w:rsidRPr="00E50E7D">
        <w:fldChar w:fldCharType="end"/>
      </w:r>
      <w:r w:rsidRPr="00E50E7D">
        <w:rPr>
          <w:b/>
          <w:bCs/>
        </w:rPr>
        <w:t>/28/24</w:t>
      </w:r>
      <w:r w:rsidRPr="00E50E7D">
        <w:t xml:space="preserve"> – </w:t>
      </w:r>
      <w:r w:rsidRPr="00E50E7D">
        <w:rPr>
          <w:bCs/>
        </w:rPr>
        <w:t>ZO schvaluje převod finančních prostředků z termínovaného vkladu u ČSOB, které byly po ukončení termínovaného vkladu převedeny na běžný účet vedený u ČSOB, a to na běžný účet obce Brantice vedený u České spořitelny, a.s.</w:t>
      </w:r>
    </w:p>
    <w:p w14:paraId="59D9BF80" w14:textId="4FAAB3B6" w:rsidR="00E50E7D" w:rsidRPr="00E50E7D" w:rsidRDefault="00E50E7D" w:rsidP="00C120EA">
      <w:pPr>
        <w:jc w:val="both"/>
      </w:pPr>
      <w:r w:rsidRPr="00E50E7D">
        <w:rPr>
          <w:b/>
          <w:bCs/>
        </w:rPr>
        <w:t>18/29/24</w:t>
      </w:r>
      <w:r w:rsidRPr="00E50E7D">
        <w:t xml:space="preserve"> – ZO schvaluje využití investičního nástroje </w:t>
      </w:r>
      <w:proofErr w:type="spellStart"/>
      <w:r w:rsidRPr="00E50E7D">
        <w:t>Conseq</w:t>
      </w:r>
      <w:proofErr w:type="spellEnd"/>
      <w:r w:rsidRPr="00E50E7D">
        <w:t xml:space="preserve"> </w:t>
      </w:r>
      <w:proofErr w:type="spellStart"/>
      <w:r w:rsidRPr="00E50E7D">
        <w:t>Repofond</w:t>
      </w:r>
      <w:proofErr w:type="spellEnd"/>
      <w:r w:rsidRPr="00E50E7D">
        <w:t xml:space="preserve"> (ISIN CZ0008477221) otevřený podílový fond s objemem investice ve výši 40 000 000 Kč, pověřuje starostku</w:t>
      </w:r>
      <w:r w:rsidR="00CB6461">
        <w:t xml:space="preserve"> </w:t>
      </w:r>
      <w:r w:rsidRPr="00E50E7D">
        <w:t>k převodu finančních prostředků z běžného účtu u České spořitelny, a.s. na investiční účet a zmocňuje starostu převodem finančních prostředků v plné výši zpět na běžný účet v případě potřeby financí v rozpočtu obce, nebo v případě ohrožení investice.</w:t>
      </w:r>
    </w:p>
    <w:p w14:paraId="1D1989E0" w14:textId="0B18B774" w:rsidR="00E50E7D" w:rsidRPr="00E50E7D" w:rsidRDefault="00E50E7D" w:rsidP="00C120EA">
      <w:pPr>
        <w:jc w:val="both"/>
      </w:pPr>
      <w:r w:rsidRPr="00E50E7D">
        <w:rPr>
          <w:b/>
          <w:bCs/>
        </w:rPr>
        <w:t>18/30/24</w:t>
      </w:r>
      <w:r w:rsidRPr="00E50E7D">
        <w:t xml:space="preserve"> - </w:t>
      </w:r>
      <w:bookmarkStart w:id="4" w:name="_Hlk185266346"/>
      <w:r w:rsidRPr="00E50E7D">
        <w:t>ZO odvolává členku kulturního výboru paní Ivetu Náhlíkovou, na základě jejího písemného prohlášení.</w:t>
      </w:r>
    </w:p>
    <w:bookmarkEnd w:id="4"/>
    <w:p w14:paraId="7FC10824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18/31/24</w:t>
      </w:r>
      <w:r w:rsidRPr="00E50E7D">
        <w:t xml:space="preserve"> - ZO volí členem kulturního výboru pana Michala Valu</w:t>
      </w:r>
    </w:p>
    <w:p w14:paraId="47660A4F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18/32/24</w:t>
      </w:r>
      <w:r w:rsidRPr="00E50E7D">
        <w:t xml:space="preserve"> - ZO bere na vědomí schválené rozpočtové opatření č. 17/2024</w:t>
      </w:r>
    </w:p>
    <w:p w14:paraId="70743984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18/33/24</w:t>
      </w:r>
      <w:r w:rsidRPr="00E50E7D">
        <w:t xml:space="preserve"> - ZO bere na vědomí schválené rozpočtové opatření č. 18/2024</w:t>
      </w:r>
    </w:p>
    <w:p w14:paraId="6C3D0831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18/34/24</w:t>
      </w:r>
      <w:r w:rsidRPr="00E50E7D">
        <w:t xml:space="preserve"> - ZO bere na vědomí schválené rozpočtové opatření č. 19/2024</w:t>
      </w:r>
    </w:p>
    <w:p w14:paraId="4BA815E8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18/35/24</w:t>
      </w:r>
      <w:r w:rsidRPr="00E50E7D">
        <w:t xml:space="preserve"> - ZO bere na vědomí schválené rozpočtové opatření č. 20/2024</w:t>
      </w:r>
    </w:p>
    <w:p w14:paraId="2664F600" w14:textId="77777777" w:rsidR="00E50E7D" w:rsidRPr="00E50E7D" w:rsidRDefault="00E50E7D" w:rsidP="00C120EA">
      <w:pPr>
        <w:jc w:val="both"/>
      </w:pPr>
      <w:bookmarkStart w:id="5" w:name="_Hlk185267713"/>
      <w:r w:rsidRPr="00E50E7D">
        <w:rPr>
          <w:b/>
          <w:bCs/>
        </w:rPr>
        <w:t>18/36/24</w:t>
      </w:r>
      <w:r w:rsidRPr="00E50E7D">
        <w:t xml:space="preserve"> - ZO bere na vědomí schválené rozpočtové opatření č. 21/2024</w:t>
      </w:r>
    </w:p>
    <w:bookmarkEnd w:id="5"/>
    <w:p w14:paraId="18F28608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18/37/24</w:t>
      </w:r>
      <w:r w:rsidRPr="00E50E7D">
        <w:t xml:space="preserve"> – </w:t>
      </w:r>
      <w:r w:rsidRPr="00E50E7D">
        <w:rPr>
          <w:bCs/>
        </w:rPr>
        <w:t>ZO schvaluje přijetí finančního daru ve výši 200 000 Kč od Sdružení obcí Hlučínska, IČO: 71179216 dle darovací smlouvy – viz příloha zápisu.</w:t>
      </w:r>
    </w:p>
    <w:p w14:paraId="2FB9C8A8" w14:textId="0C6A03BE" w:rsidR="00E50E7D" w:rsidRPr="00E50E7D" w:rsidRDefault="00E50E7D" w:rsidP="00C120EA">
      <w:pPr>
        <w:jc w:val="both"/>
      </w:pPr>
      <w:r w:rsidRPr="00E50E7D">
        <w:rPr>
          <w:b/>
          <w:bCs/>
        </w:rPr>
        <w:t>18/38/24</w:t>
      </w:r>
      <w:r w:rsidRPr="00E50E7D">
        <w:t xml:space="preserve"> – </w:t>
      </w:r>
      <w:r w:rsidRPr="00E50E7D">
        <w:rPr>
          <w:bCs/>
        </w:rPr>
        <w:t xml:space="preserve">ZO bere na vědomí přijetí finančního daru ve výši 1.000.000 Kč a dává souhlas zřizovatele s přijetím účelově určeného finančního daru od společnosti DT-Slovenská </w:t>
      </w:r>
      <w:proofErr w:type="spellStart"/>
      <w:r w:rsidRPr="00E50E7D">
        <w:rPr>
          <w:bCs/>
        </w:rPr>
        <w:t>výhybkáreň</w:t>
      </w:r>
      <w:proofErr w:type="spellEnd"/>
      <w:r w:rsidRPr="00E50E7D">
        <w:rPr>
          <w:bCs/>
        </w:rPr>
        <w:t xml:space="preserve">, s.r.o., se sídlem </w:t>
      </w:r>
      <w:proofErr w:type="spellStart"/>
      <w:r w:rsidRPr="00E50E7D">
        <w:rPr>
          <w:bCs/>
        </w:rPr>
        <w:t>Trenčianska</w:t>
      </w:r>
      <w:proofErr w:type="spellEnd"/>
      <w:r w:rsidRPr="00E50E7D">
        <w:rPr>
          <w:bCs/>
        </w:rPr>
        <w:t xml:space="preserve"> 17, 915 01 Nové Město nad </w:t>
      </w:r>
      <w:proofErr w:type="spellStart"/>
      <w:r w:rsidRPr="00E50E7D">
        <w:rPr>
          <w:bCs/>
        </w:rPr>
        <w:t>Váhom</w:t>
      </w:r>
      <w:proofErr w:type="spellEnd"/>
      <w:r w:rsidRPr="00E50E7D">
        <w:rPr>
          <w:bCs/>
        </w:rPr>
        <w:t>, Slovensko, IČ: 36323969 dle darovací smlouvy– viz příloha zápisu.</w:t>
      </w:r>
    </w:p>
    <w:p w14:paraId="25216C3F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18/39/24</w:t>
      </w:r>
      <w:r w:rsidRPr="00E50E7D">
        <w:t xml:space="preserve"> – </w:t>
      </w:r>
      <w:r w:rsidRPr="00E50E7D">
        <w:rPr>
          <w:bCs/>
        </w:rPr>
        <w:t xml:space="preserve">ZO bere na vědomí </w:t>
      </w:r>
      <w:r w:rsidRPr="00E50E7D">
        <w:t>Smlouvu o poskytnutí dotace z rozpočtu MSK č. 05794/2024/KH na částku 53 380 693 Kč k účelu zmírnění a odstranění následků povodňových škod na území obce</w:t>
      </w:r>
    </w:p>
    <w:p w14:paraId="18850155" w14:textId="77777777" w:rsidR="00E50E7D" w:rsidRPr="00E50E7D" w:rsidRDefault="00E50E7D" w:rsidP="00C120EA">
      <w:pPr>
        <w:jc w:val="both"/>
      </w:pPr>
      <w:r w:rsidRPr="00E50E7D">
        <w:rPr>
          <w:b/>
          <w:bCs/>
        </w:rPr>
        <w:t>18/40/24</w:t>
      </w:r>
      <w:r w:rsidRPr="00E50E7D">
        <w:t xml:space="preserve"> – </w:t>
      </w:r>
      <w:bookmarkStart w:id="6" w:name="_Hlk185259789"/>
      <w:r w:rsidRPr="00E50E7D">
        <w:t>ZO schvaluje uzavření pracovní smlouvy na pozici referenta samosprávy od 1. ledna 2025, tedy o měsíc dříve před uplynutím výpovědní doby stávající referentky, s cílem zajistit efektivní zaučení a plynulý chod agendy této pozice.</w:t>
      </w:r>
    </w:p>
    <w:bookmarkEnd w:id="6"/>
    <w:p w14:paraId="746C1017" w14:textId="4E1ABFDE" w:rsidR="00E50E7D" w:rsidRPr="00E50E7D" w:rsidRDefault="00E50E7D" w:rsidP="00C120EA">
      <w:pPr>
        <w:jc w:val="both"/>
      </w:pPr>
      <w:r w:rsidRPr="00E50E7D">
        <w:rPr>
          <w:b/>
          <w:bCs/>
        </w:rPr>
        <w:t>18/41/24</w:t>
      </w:r>
      <w:r w:rsidRPr="00E50E7D">
        <w:t xml:space="preserve"> – </w:t>
      </w:r>
      <w:r w:rsidRPr="00E50E7D">
        <w:rPr>
          <w:bCs/>
        </w:rPr>
        <w:t xml:space="preserve">ZO </w:t>
      </w:r>
      <w:r w:rsidRPr="00E50E7D">
        <w:t>bere na vědomí zprávu o zůstatku na sbírkovém transparentním účtu, který je účelově pro občany. Po ukončení sbírky bude zastupiteli nastaven systém přerozdělování financí domácnostem postižených povodní.</w:t>
      </w:r>
    </w:p>
    <w:p w14:paraId="72CE1B81" w14:textId="733F92CB" w:rsidR="00E50E7D" w:rsidRPr="00E50E7D" w:rsidRDefault="00E50E7D" w:rsidP="00C120EA">
      <w:pPr>
        <w:jc w:val="both"/>
      </w:pPr>
      <w:r w:rsidRPr="00E50E7D">
        <w:rPr>
          <w:b/>
          <w:bCs/>
        </w:rPr>
        <w:fldChar w:fldCharType="begin"/>
      </w:r>
      <w:r w:rsidRPr="00E50E7D">
        <w:rPr>
          <w:b/>
          <w:bCs/>
        </w:rPr>
        <w:instrText xml:space="preserve"> DOCPROPERTY  ZO_Number  \* MERGEFORMAT </w:instrText>
      </w:r>
      <w:r w:rsidRPr="00E50E7D">
        <w:rPr>
          <w:b/>
          <w:bCs/>
        </w:rPr>
        <w:fldChar w:fldCharType="separate"/>
      </w:r>
      <w:r w:rsidRPr="00E50E7D">
        <w:rPr>
          <w:b/>
          <w:bCs/>
        </w:rPr>
        <w:t>18</w:t>
      </w:r>
      <w:r w:rsidRPr="00E50E7D">
        <w:fldChar w:fldCharType="end"/>
      </w:r>
      <w:r w:rsidRPr="00E50E7D">
        <w:rPr>
          <w:b/>
          <w:bCs/>
        </w:rPr>
        <w:t>/42/24</w:t>
      </w:r>
      <w:r w:rsidRPr="00E50E7D">
        <w:t xml:space="preserve"> – ZO ukládá starostce zveřejnit záměr obce na uzavření smlouvu o výpůjčce s Ředitelstvím silnic a dálnic s. p., se sídlem Čerčanská 2023/12, Krč, 140 00 Praha 4, IČ: 65993390, které je zastoupeno společností DOPRAVOPROJEKT Ostrava a.s., se sídlem Masarykovo náměstí 5/5, 702 00 Ostrava – Moravská Ostrava, IČ: 42767377</w:t>
      </w:r>
    </w:p>
    <w:p w14:paraId="2FE487F7" w14:textId="77777777" w:rsidR="00E50E7D" w:rsidRPr="00CA5D68" w:rsidRDefault="00E50E7D" w:rsidP="00C120EA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CA5D6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CA5D68"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 w:rsidRPr="00CA5D68">
        <w:rPr>
          <w:rFonts w:asciiTheme="minorHAnsi" w:hAnsiTheme="minorHAnsi" w:cstheme="minorHAnsi"/>
          <w:b/>
          <w:bCs/>
          <w:sz w:val="22"/>
          <w:szCs w:val="22"/>
        </w:rPr>
        <w:instrText xml:space="preserve"> DOCPROPERTY  ZO_Number  \* MERGEFORMAT </w:instrText>
      </w:r>
      <w:r w:rsidRPr="00CA5D68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CA5D68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CA5D68">
        <w:rPr>
          <w:rFonts w:asciiTheme="minorHAnsi" w:hAnsiTheme="minorHAnsi" w:cstheme="minorHAnsi"/>
          <w:sz w:val="22"/>
          <w:szCs w:val="22"/>
        </w:rPr>
        <w:fldChar w:fldCharType="end"/>
      </w:r>
      <w:r w:rsidRPr="00CA5D68">
        <w:rPr>
          <w:rFonts w:asciiTheme="minorHAnsi" w:hAnsiTheme="minorHAnsi" w:cstheme="minorHAnsi"/>
          <w:b/>
          <w:bCs/>
          <w:sz w:val="22"/>
          <w:szCs w:val="22"/>
        </w:rPr>
        <w:t>/43/24</w:t>
      </w:r>
      <w:r w:rsidRPr="00CA5D68">
        <w:rPr>
          <w:rFonts w:asciiTheme="minorHAnsi" w:hAnsiTheme="minorHAnsi" w:cstheme="minorHAnsi"/>
          <w:sz w:val="22"/>
          <w:szCs w:val="22"/>
        </w:rPr>
        <w:t xml:space="preserve"> – </w:t>
      </w:r>
      <w:r w:rsidRPr="00CA5D68">
        <w:rPr>
          <w:rFonts w:asciiTheme="minorHAnsi" w:hAnsiTheme="minorHAnsi" w:cstheme="minorHAnsi"/>
          <w:bCs/>
          <w:sz w:val="22"/>
          <w:szCs w:val="22"/>
        </w:rPr>
        <w:t>ZO</w:t>
      </w:r>
      <w:r w:rsidRPr="00CA5D68">
        <w:rPr>
          <w:rFonts w:asciiTheme="minorHAnsi" w:hAnsiTheme="minorHAnsi" w:cstheme="minorHAnsi"/>
          <w:sz w:val="22"/>
          <w:szCs w:val="22"/>
        </w:rPr>
        <w:t xml:space="preserve"> schvaluje jednorázové odměny fyzickým osobám, které nejsou členy zastupitelstva obce, za výkon funkce v kulturním výboru obce v této výši:</w:t>
      </w:r>
    </w:p>
    <w:p w14:paraId="10322AB3" w14:textId="6F9CE114" w:rsidR="00132CE4" w:rsidRPr="00132CE4" w:rsidRDefault="00E50E7D" w:rsidP="00C120EA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CA5D68">
        <w:rPr>
          <w:rFonts w:asciiTheme="minorHAnsi" w:hAnsiTheme="minorHAnsi" w:cstheme="minorHAnsi"/>
          <w:sz w:val="22"/>
          <w:szCs w:val="22"/>
        </w:rPr>
        <w:t>Filip Hendrych: 10 000 Kč,</w:t>
      </w:r>
      <w:r w:rsidR="00CA5D68">
        <w:rPr>
          <w:rFonts w:asciiTheme="minorHAnsi" w:hAnsiTheme="minorHAnsi" w:cstheme="minorHAnsi"/>
          <w:sz w:val="22"/>
          <w:szCs w:val="22"/>
        </w:rPr>
        <w:t xml:space="preserve"> </w:t>
      </w:r>
      <w:r w:rsidRPr="00CA5D68">
        <w:rPr>
          <w:rFonts w:asciiTheme="minorHAnsi" w:hAnsiTheme="minorHAnsi" w:cstheme="minorHAnsi"/>
          <w:sz w:val="22"/>
          <w:szCs w:val="22"/>
        </w:rPr>
        <w:t xml:space="preserve">Iveta </w:t>
      </w:r>
      <w:r w:rsidR="00CA5D68">
        <w:rPr>
          <w:rFonts w:asciiTheme="minorHAnsi" w:hAnsiTheme="minorHAnsi" w:cstheme="minorHAnsi"/>
          <w:sz w:val="22"/>
          <w:szCs w:val="22"/>
        </w:rPr>
        <w:t>Náhlíková</w:t>
      </w:r>
      <w:r w:rsidRPr="00CA5D68">
        <w:rPr>
          <w:rFonts w:asciiTheme="minorHAnsi" w:hAnsiTheme="minorHAnsi" w:cstheme="minorHAnsi"/>
          <w:sz w:val="22"/>
          <w:szCs w:val="22"/>
        </w:rPr>
        <w:t>: 10 000 Kč,</w:t>
      </w:r>
      <w:r w:rsidR="00CA5D68">
        <w:rPr>
          <w:rFonts w:asciiTheme="minorHAnsi" w:hAnsiTheme="minorHAnsi" w:cstheme="minorHAnsi"/>
          <w:sz w:val="22"/>
          <w:szCs w:val="22"/>
        </w:rPr>
        <w:t xml:space="preserve"> </w:t>
      </w:r>
      <w:r w:rsidRPr="00CA5D68">
        <w:rPr>
          <w:rFonts w:asciiTheme="minorHAnsi" w:hAnsiTheme="minorHAnsi" w:cstheme="minorHAnsi"/>
          <w:sz w:val="22"/>
          <w:szCs w:val="22"/>
        </w:rPr>
        <w:t>s tím, že odměny budou vyplaceny v měsíci lednu 2025</w:t>
      </w:r>
    </w:p>
    <w:p w14:paraId="71ACA38A" w14:textId="77777777" w:rsidR="00132CE4" w:rsidRDefault="00132CE4" w:rsidP="00C120EA">
      <w:pPr>
        <w:jc w:val="both"/>
        <w:rPr>
          <w:b/>
          <w:bCs/>
        </w:rPr>
      </w:pPr>
    </w:p>
    <w:p w14:paraId="02FEA670" w14:textId="0C6DF715" w:rsidR="00E50E7D" w:rsidRDefault="00E50E7D" w:rsidP="00C120EA">
      <w:pPr>
        <w:jc w:val="both"/>
      </w:pPr>
      <w:r w:rsidRPr="00E50E7D">
        <w:rPr>
          <w:b/>
          <w:bCs/>
        </w:rPr>
        <w:lastRenderedPageBreak/>
        <w:fldChar w:fldCharType="begin"/>
      </w:r>
      <w:r w:rsidRPr="00E50E7D">
        <w:rPr>
          <w:b/>
          <w:bCs/>
        </w:rPr>
        <w:instrText xml:space="preserve"> DOCPROPERTY  ZO_Number  \* MERGEFORMAT </w:instrText>
      </w:r>
      <w:r w:rsidRPr="00E50E7D">
        <w:rPr>
          <w:b/>
          <w:bCs/>
        </w:rPr>
        <w:fldChar w:fldCharType="separate"/>
      </w:r>
      <w:r w:rsidRPr="00E50E7D">
        <w:rPr>
          <w:b/>
          <w:bCs/>
        </w:rPr>
        <w:t>18</w:t>
      </w:r>
      <w:r w:rsidRPr="00E50E7D">
        <w:fldChar w:fldCharType="end"/>
      </w:r>
      <w:r w:rsidRPr="00E50E7D">
        <w:rPr>
          <w:b/>
          <w:bCs/>
        </w:rPr>
        <w:t>/44/24</w:t>
      </w:r>
      <w:r w:rsidRPr="00E50E7D">
        <w:t xml:space="preserve"> – ZO schvaluje Dílčí úhradu částky ve výši </w:t>
      </w:r>
      <w:proofErr w:type="gramStart"/>
      <w:r w:rsidRPr="00E50E7D">
        <w:t>50%</w:t>
      </w:r>
      <w:proofErr w:type="gramEnd"/>
      <w:r w:rsidRPr="00E50E7D">
        <w:t xml:space="preserve"> z celkové částky bez DPH (192 500 Kč bez DPH) projekční kanceláři VIAT s.r.o., Lidická 700/19, 602 00 Brno, zastoupené Ing. </w:t>
      </w:r>
      <w:proofErr w:type="spellStart"/>
      <w:r w:rsidRPr="00E50E7D">
        <w:t>Guňkou</w:t>
      </w:r>
      <w:proofErr w:type="spellEnd"/>
      <w:r w:rsidRPr="00E50E7D">
        <w:t>, dle smlouvy o dílo ze dne 13.5.2022 a jejich dodatků, s upřesněním: dílčí úhrada bude zaplacena po doložení digitální verze projektu (DWG)</w:t>
      </w:r>
      <w:r w:rsidR="00CA5D68">
        <w:t>.</w:t>
      </w:r>
    </w:p>
    <w:p w14:paraId="65220F46" w14:textId="77777777" w:rsidR="00CA5D68" w:rsidRDefault="00CA5D68" w:rsidP="00C120EA">
      <w:pPr>
        <w:jc w:val="both"/>
      </w:pPr>
    </w:p>
    <w:p w14:paraId="671A6E77" w14:textId="36BD2FF9" w:rsidR="00CA5D68" w:rsidRDefault="00CA5D68" w:rsidP="00C120EA">
      <w:pPr>
        <w:jc w:val="both"/>
      </w:pPr>
      <w:proofErr w:type="gramStart"/>
      <w:r>
        <w:t xml:space="preserve">Starostka:   </w:t>
      </w:r>
      <w:proofErr w:type="gramEnd"/>
      <w:r>
        <w:t xml:space="preserve">                                                                                                                  Místostarosta:</w:t>
      </w:r>
    </w:p>
    <w:p w14:paraId="7B8DFA37" w14:textId="77777777" w:rsidR="00CA5D68" w:rsidRDefault="00CA5D68" w:rsidP="00C120EA">
      <w:pPr>
        <w:jc w:val="both"/>
      </w:pPr>
    </w:p>
    <w:p w14:paraId="5DF2D9F3" w14:textId="77777777" w:rsidR="00CA5D68" w:rsidRDefault="00CA5D68" w:rsidP="00C120EA">
      <w:pPr>
        <w:jc w:val="both"/>
      </w:pPr>
    </w:p>
    <w:p w14:paraId="70E88564" w14:textId="732B2755" w:rsidR="00CA5D68" w:rsidRDefault="00CA5D68" w:rsidP="00C120EA">
      <w:pPr>
        <w:jc w:val="both"/>
      </w:pPr>
      <w:r>
        <w:t>……………………………………………..                                                                               …………………………………………</w:t>
      </w:r>
    </w:p>
    <w:p w14:paraId="24A61C17" w14:textId="0F227CF3" w:rsidR="00CA5D68" w:rsidRDefault="00CA5D68" w:rsidP="00C120EA">
      <w:pPr>
        <w:jc w:val="both"/>
      </w:pPr>
      <w:r>
        <w:t>Jiřina Heinischová, DiS.</w:t>
      </w:r>
      <w:r w:rsidR="002B09FC">
        <w:t xml:space="preserve">, v.r.     </w:t>
      </w:r>
      <w:r>
        <w:t xml:space="preserve">                                                                                          Vladimír Dofek</w:t>
      </w:r>
      <w:r w:rsidR="00606816">
        <w:t>, v.r.</w:t>
      </w:r>
    </w:p>
    <w:p w14:paraId="23BC55F3" w14:textId="77777777" w:rsidR="00CA5D68" w:rsidRDefault="00CA5D68" w:rsidP="00C120EA">
      <w:pPr>
        <w:jc w:val="both"/>
      </w:pPr>
    </w:p>
    <w:p w14:paraId="4EA678FA" w14:textId="77777777" w:rsidR="00CA5D68" w:rsidRDefault="00CA5D68" w:rsidP="00C120EA">
      <w:pPr>
        <w:jc w:val="both"/>
      </w:pPr>
    </w:p>
    <w:p w14:paraId="2614B07D" w14:textId="77777777" w:rsidR="00CA5D68" w:rsidRPr="00E50E7D" w:rsidRDefault="00CA5D68" w:rsidP="00C120EA">
      <w:pPr>
        <w:jc w:val="both"/>
      </w:pPr>
    </w:p>
    <w:p w14:paraId="5AC60F8A" w14:textId="77777777" w:rsidR="00915082" w:rsidRDefault="00915082" w:rsidP="00C120EA">
      <w:pPr>
        <w:jc w:val="both"/>
      </w:pPr>
    </w:p>
    <w:sectPr w:rsidR="00915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utiger C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F67A2"/>
    <w:multiLevelType w:val="multilevel"/>
    <w:tmpl w:val="13A8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F6BA3"/>
    <w:multiLevelType w:val="hybridMultilevel"/>
    <w:tmpl w:val="EECA3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E468C"/>
    <w:multiLevelType w:val="hybridMultilevel"/>
    <w:tmpl w:val="00AE521E"/>
    <w:lvl w:ilvl="0" w:tplc="833612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71760"/>
    <w:multiLevelType w:val="hybridMultilevel"/>
    <w:tmpl w:val="C50E6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51539"/>
    <w:multiLevelType w:val="hybridMultilevel"/>
    <w:tmpl w:val="838CF1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22685"/>
    <w:multiLevelType w:val="hybridMultilevel"/>
    <w:tmpl w:val="838CF1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924DC"/>
    <w:multiLevelType w:val="hybridMultilevel"/>
    <w:tmpl w:val="D642434A"/>
    <w:lvl w:ilvl="0" w:tplc="E92CC9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F7AD0"/>
    <w:multiLevelType w:val="multilevel"/>
    <w:tmpl w:val="AAAC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049A4"/>
    <w:multiLevelType w:val="multilevel"/>
    <w:tmpl w:val="A8F0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E0087B"/>
    <w:multiLevelType w:val="hybridMultilevel"/>
    <w:tmpl w:val="09708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9344B"/>
    <w:multiLevelType w:val="hybridMultilevel"/>
    <w:tmpl w:val="BBEE4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6306B"/>
    <w:multiLevelType w:val="hybridMultilevel"/>
    <w:tmpl w:val="6FC444AA"/>
    <w:lvl w:ilvl="0" w:tplc="04050019">
      <w:start w:val="1"/>
      <w:numFmt w:val="lowerLetter"/>
      <w:lvlText w:val="%1."/>
      <w:lvlJc w:val="left"/>
      <w:pPr>
        <w:ind w:left="1788" w:hanging="360"/>
      </w:pPr>
    </w:lvl>
    <w:lvl w:ilvl="1" w:tplc="04050019">
      <w:start w:val="1"/>
      <w:numFmt w:val="lowerLetter"/>
      <w:lvlText w:val="%2."/>
      <w:lvlJc w:val="left"/>
      <w:pPr>
        <w:ind w:left="2508" w:hanging="360"/>
      </w:pPr>
    </w:lvl>
    <w:lvl w:ilvl="2" w:tplc="0405001B">
      <w:start w:val="1"/>
      <w:numFmt w:val="lowerRoman"/>
      <w:lvlText w:val="%3."/>
      <w:lvlJc w:val="right"/>
      <w:pPr>
        <w:ind w:left="3228" w:hanging="180"/>
      </w:pPr>
    </w:lvl>
    <w:lvl w:ilvl="3" w:tplc="0405000F">
      <w:start w:val="1"/>
      <w:numFmt w:val="decimal"/>
      <w:lvlText w:val="%4."/>
      <w:lvlJc w:val="left"/>
      <w:pPr>
        <w:ind w:left="3948" w:hanging="360"/>
      </w:pPr>
    </w:lvl>
    <w:lvl w:ilvl="4" w:tplc="04050019">
      <w:start w:val="1"/>
      <w:numFmt w:val="lowerLetter"/>
      <w:lvlText w:val="%5."/>
      <w:lvlJc w:val="left"/>
      <w:pPr>
        <w:ind w:left="4668" w:hanging="360"/>
      </w:pPr>
    </w:lvl>
    <w:lvl w:ilvl="5" w:tplc="0405001B">
      <w:start w:val="1"/>
      <w:numFmt w:val="lowerRoman"/>
      <w:lvlText w:val="%6."/>
      <w:lvlJc w:val="right"/>
      <w:pPr>
        <w:ind w:left="5388" w:hanging="180"/>
      </w:pPr>
    </w:lvl>
    <w:lvl w:ilvl="6" w:tplc="0405000F">
      <w:start w:val="1"/>
      <w:numFmt w:val="decimal"/>
      <w:lvlText w:val="%7."/>
      <w:lvlJc w:val="left"/>
      <w:pPr>
        <w:ind w:left="6108" w:hanging="360"/>
      </w:pPr>
    </w:lvl>
    <w:lvl w:ilvl="7" w:tplc="04050019">
      <w:start w:val="1"/>
      <w:numFmt w:val="lowerLetter"/>
      <w:lvlText w:val="%8."/>
      <w:lvlJc w:val="left"/>
      <w:pPr>
        <w:ind w:left="6828" w:hanging="360"/>
      </w:pPr>
    </w:lvl>
    <w:lvl w:ilvl="8" w:tplc="0405001B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63D35CD8"/>
    <w:multiLevelType w:val="hybridMultilevel"/>
    <w:tmpl w:val="A894C2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C730A"/>
    <w:multiLevelType w:val="multilevel"/>
    <w:tmpl w:val="18060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8518C7"/>
    <w:multiLevelType w:val="multilevel"/>
    <w:tmpl w:val="8260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D926E6"/>
    <w:multiLevelType w:val="hybridMultilevel"/>
    <w:tmpl w:val="F5705526"/>
    <w:lvl w:ilvl="0" w:tplc="52B09A7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16B5F"/>
    <w:multiLevelType w:val="hybridMultilevel"/>
    <w:tmpl w:val="ED22F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86A27"/>
    <w:multiLevelType w:val="hybridMultilevel"/>
    <w:tmpl w:val="BF9C77D4"/>
    <w:lvl w:ilvl="0" w:tplc="B0D0C9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FC573C2"/>
    <w:multiLevelType w:val="hybridMultilevel"/>
    <w:tmpl w:val="94AAC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28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418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94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60936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2917307">
    <w:abstractNumId w:val="2"/>
  </w:num>
  <w:num w:numId="6" w16cid:durableId="1410351769">
    <w:abstractNumId w:val="16"/>
  </w:num>
  <w:num w:numId="7" w16cid:durableId="948245375">
    <w:abstractNumId w:val="18"/>
  </w:num>
  <w:num w:numId="8" w16cid:durableId="87700432">
    <w:abstractNumId w:val="3"/>
  </w:num>
  <w:num w:numId="9" w16cid:durableId="1912615279">
    <w:abstractNumId w:val="7"/>
  </w:num>
  <w:num w:numId="10" w16cid:durableId="20446687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1925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5576728">
    <w:abstractNumId w:val="10"/>
  </w:num>
  <w:num w:numId="13" w16cid:durableId="947203958">
    <w:abstractNumId w:val="6"/>
  </w:num>
  <w:num w:numId="14" w16cid:durableId="1899168278">
    <w:abstractNumId w:val="9"/>
  </w:num>
  <w:num w:numId="15" w16cid:durableId="810486259">
    <w:abstractNumId w:val="8"/>
  </w:num>
  <w:num w:numId="16" w16cid:durableId="1468400066">
    <w:abstractNumId w:val="14"/>
  </w:num>
  <w:num w:numId="17" w16cid:durableId="1852065527">
    <w:abstractNumId w:val="0"/>
  </w:num>
  <w:num w:numId="18" w16cid:durableId="923682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77513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7D"/>
    <w:rsid w:val="00066B1E"/>
    <w:rsid w:val="000D236A"/>
    <w:rsid w:val="00132CE4"/>
    <w:rsid w:val="001C784A"/>
    <w:rsid w:val="001E7875"/>
    <w:rsid w:val="00240B84"/>
    <w:rsid w:val="002B09FC"/>
    <w:rsid w:val="00473AF9"/>
    <w:rsid w:val="00487F59"/>
    <w:rsid w:val="005178C7"/>
    <w:rsid w:val="00606816"/>
    <w:rsid w:val="00645CAD"/>
    <w:rsid w:val="006B0E80"/>
    <w:rsid w:val="007048FF"/>
    <w:rsid w:val="00726554"/>
    <w:rsid w:val="00750740"/>
    <w:rsid w:val="007B2B03"/>
    <w:rsid w:val="00915082"/>
    <w:rsid w:val="00A501B7"/>
    <w:rsid w:val="00B0760C"/>
    <w:rsid w:val="00B718B0"/>
    <w:rsid w:val="00B947C9"/>
    <w:rsid w:val="00C120EA"/>
    <w:rsid w:val="00C17AB9"/>
    <w:rsid w:val="00CA5D68"/>
    <w:rsid w:val="00CB6461"/>
    <w:rsid w:val="00CD4956"/>
    <w:rsid w:val="00D558F6"/>
    <w:rsid w:val="00E5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778B"/>
  <w15:chartTrackingRefBased/>
  <w15:docId w15:val="{92B2E043-F73A-4915-9DC5-1992A722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0E7D"/>
    <w:pPr>
      <w:keepNext/>
      <w:numPr>
        <w:numId w:val="1"/>
      </w:numPr>
      <w:spacing w:before="120" w:after="360" w:line="240" w:lineRule="auto"/>
      <w:ind w:left="709" w:hanging="709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32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0E7D"/>
    <w:pPr>
      <w:keepNext/>
      <w:spacing w:before="240" w:after="60" w:line="240" w:lineRule="auto"/>
      <w:jc w:val="both"/>
      <w:outlineLvl w:val="2"/>
    </w:pPr>
    <w:rPr>
      <w:rFonts w:ascii="Calibri Light" w:eastAsia="Times New Roman" w:hAnsi="Calibri Light" w:cs="Times New Roman"/>
      <w:b/>
      <w:bCs/>
      <w:kern w:val="0"/>
      <w:sz w:val="26"/>
      <w:szCs w:val="2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0E7D"/>
    <w:rPr>
      <w:rFonts w:ascii="Calibri" w:eastAsia="Times New Roman" w:hAnsi="Calibri" w:cs="Times New Roman"/>
      <w:b/>
      <w:bCs/>
      <w:kern w:val="32"/>
      <w:sz w:val="28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0E7D"/>
    <w:rPr>
      <w:rFonts w:ascii="Calibri Light" w:eastAsia="Times New Roman" w:hAnsi="Calibri Light" w:cs="Times New Roman"/>
      <w:b/>
      <w:bCs/>
      <w:kern w:val="0"/>
      <w:sz w:val="26"/>
      <w:szCs w:val="26"/>
      <w:lang w:eastAsia="cs-CZ"/>
      <w14:ligatures w14:val="none"/>
    </w:rPr>
  </w:style>
  <w:style w:type="character" w:styleId="Hypertextovodkaz">
    <w:name w:val="Hyperlink"/>
    <w:semiHidden/>
    <w:unhideWhenUsed/>
    <w:rsid w:val="00E50E7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50E7D"/>
    <w:rPr>
      <w:color w:val="954F72" w:themeColor="followedHyperlink"/>
      <w:u w:val="single"/>
    </w:rPr>
  </w:style>
  <w:style w:type="paragraph" w:customStyle="1" w:styleId="msonormal0">
    <w:name w:val="msonormal"/>
    <w:basedOn w:val="Normln"/>
    <w:uiPriority w:val="99"/>
    <w:semiHidden/>
    <w:rsid w:val="00E50E7D"/>
    <w:pPr>
      <w:spacing w:after="20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E50E7D"/>
    <w:pPr>
      <w:spacing w:after="20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E50E7D"/>
    <w:pPr>
      <w:tabs>
        <w:tab w:val="center" w:pos="4536"/>
        <w:tab w:val="right" w:pos="9072"/>
      </w:tabs>
      <w:spacing w:after="200" w:line="240" w:lineRule="auto"/>
      <w:jc w:val="both"/>
    </w:pPr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E50E7D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semiHidden/>
    <w:unhideWhenUsed/>
    <w:rsid w:val="00E50E7D"/>
    <w:pPr>
      <w:tabs>
        <w:tab w:val="center" w:pos="4536"/>
        <w:tab w:val="right" w:pos="9072"/>
      </w:tabs>
      <w:spacing w:after="200" w:line="240" w:lineRule="auto"/>
      <w:jc w:val="both"/>
    </w:pPr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E50E7D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50E7D"/>
    <w:pPr>
      <w:tabs>
        <w:tab w:val="left" w:pos="850"/>
      </w:tabs>
      <w:spacing w:after="0" w:line="240" w:lineRule="auto"/>
      <w:jc w:val="both"/>
    </w:pPr>
    <w:rPr>
      <w:rFonts w:ascii="Frutiger CE" w:eastAsia="Times New Roman" w:hAnsi="Frutiger CE" w:cs="Times New Roman"/>
      <w:bCs/>
      <w:kern w:val="0"/>
      <w:sz w:val="23"/>
      <w:szCs w:val="23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50E7D"/>
    <w:rPr>
      <w:rFonts w:ascii="Frutiger CE" w:eastAsia="Times New Roman" w:hAnsi="Frutiger CE" w:cs="Times New Roman"/>
      <w:bCs/>
      <w:kern w:val="0"/>
      <w:sz w:val="23"/>
      <w:szCs w:val="23"/>
      <w14:ligatures w14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50E7D"/>
    <w:pPr>
      <w:spacing w:after="0" w:line="240" w:lineRule="auto"/>
    </w:pPr>
    <w:rPr>
      <w:rFonts w:ascii="Calibri" w:eastAsia="Times New Roman" w:hAnsi="Calibri" w:cs="Times New Roman"/>
      <w:szCs w:val="21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50E7D"/>
    <w:rPr>
      <w:rFonts w:ascii="Calibri" w:eastAsia="Times New Roman" w:hAnsi="Calibri" w:cs="Times New Roman"/>
      <w:szCs w:val="21"/>
      <w14:ligatures w14:val="none"/>
    </w:rPr>
  </w:style>
  <w:style w:type="paragraph" w:styleId="Bezmezer">
    <w:name w:val="No Spacing"/>
    <w:uiPriority w:val="1"/>
    <w:qFormat/>
    <w:rsid w:val="00E50E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E50E7D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E50E7D"/>
    <w:pPr>
      <w:spacing w:after="200" w:line="240" w:lineRule="auto"/>
      <w:ind w:left="708"/>
      <w:jc w:val="both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uiPriority w:val="99"/>
    <w:semiHidden/>
    <w:rsid w:val="00E50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character" w:customStyle="1" w:styleId="SmluvnstranyChar">
    <w:name w:val="Smluvní strany Char"/>
    <w:link w:val="Smluvnstrany"/>
    <w:uiPriority w:val="7"/>
    <w:semiHidden/>
    <w:locked/>
    <w:rsid w:val="00E50E7D"/>
    <w:rPr>
      <w:rFonts w:ascii="Calibri" w:eastAsia="Calibri" w:hAnsi="Calibri" w:cs="Calibri"/>
      <w:sz w:val="24"/>
      <w:szCs w:val="24"/>
    </w:rPr>
  </w:style>
  <w:style w:type="paragraph" w:customStyle="1" w:styleId="Smluvnstrany">
    <w:name w:val="Smluvní strany"/>
    <w:basedOn w:val="Normln"/>
    <w:link w:val="SmluvnstranyChar"/>
    <w:uiPriority w:val="7"/>
    <w:semiHidden/>
    <w:qFormat/>
    <w:rsid w:val="00E50E7D"/>
    <w:pPr>
      <w:spacing w:after="200" w:line="252" w:lineRule="auto"/>
    </w:pPr>
    <w:rPr>
      <w:rFonts w:ascii="Calibri" w:eastAsia="Calibri" w:hAnsi="Calibri" w:cs="Calibri"/>
      <w:sz w:val="24"/>
      <w:szCs w:val="24"/>
    </w:rPr>
  </w:style>
  <w:style w:type="table" w:styleId="Mkatabulky">
    <w:name w:val="Table Grid"/>
    <w:basedOn w:val="Normlntabulka"/>
    <w:uiPriority w:val="59"/>
    <w:rsid w:val="00E50E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1394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obrovam</dc:creator>
  <cp:keywords/>
  <dc:description/>
  <cp:lastModifiedBy>obrovam</cp:lastModifiedBy>
  <cp:revision>6</cp:revision>
  <cp:lastPrinted>2025-01-02T10:10:00Z</cp:lastPrinted>
  <dcterms:created xsi:type="dcterms:W3CDTF">2025-01-02T10:33:00Z</dcterms:created>
  <dcterms:modified xsi:type="dcterms:W3CDTF">2025-01-02T10:49:00Z</dcterms:modified>
</cp:coreProperties>
</file>