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66"/>
  <w:body>
    <w:p w:rsidR="00E92A07" w:rsidRPr="00E92A07" w:rsidRDefault="00402F70" w:rsidP="00E92A07">
      <w:pPr>
        <w:pStyle w:val="Bezmezer"/>
        <w:jc w:val="center"/>
        <w:rPr>
          <w:rFonts w:ascii="Broadway" w:hAnsi="Broadway"/>
          <w:sz w:val="32"/>
          <w:szCs w:val="32"/>
        </w:rPr>
      </w:pPr>
      <w:r>
        <w:rPr>
          <w:rFonts w:ascii="Broadway" w:hAnsi="Broadway"/>
          <w:noProof/>
          <w:sz w:val="32"/>
          <w:szCs w:val="32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-245745</wp:posOffset>
            </wp:positionV>
            <wp:extent cx="1924050" cy="2524125"/>
            <wp:effectExtent l="19050" t="0" r="0" b="0"/>
            <wp:wrapNone/>
            <wp:docPr id="4" name="obrázek 4" descr="C:\Users\Administrator\AppData\Local\Microsoft\Windows\INetCache\IE\ADR8IKM8\firefighter-23765_128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IE\ADR8IKM8\firefighter-23765_1280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2A07" w:rsidRPr="00E92A07">
        <w:rPr>
          <w:rFonts w:ascii="Broadway" w:hAnsi="Broadway"/>
          <w:sz w:val="32"/>
          <w:szCs w:val="32"/>
        </w:rPr>
        <w:t>Sbor dobrovolných hasi</w:t>
      </w:r>
      <w:r w:rsidR="00E92A07" w:rsidRPr="0004648B">
        <w:rPr>
          <w:rFonts w:ascii="Arial Black" w:hAnsi="Arial Black"/>
          <w:sz w:val="32"/>
          <w:szCs w:val="32"/>
        </w:rPr>
        <w:t>čů</w:t>
      </w:r>
      <w:r w:rsidR="00E92A07" w:rsidRPr="00E92A07">
        <w:rPr>
          <w:rFonts w:ascii="Broadway" w:hAnsi="Broadway"/>
          <w:sz w:val="32"/>
          <w:szCs w:val="32"/>
        </w:rPr>
        <w:t xml:space="preserve"> ve </w:t>
      </w:r>
      <w:proofErr w:type="spellStart"/>
      <w:r w:rsidR="00E92A07" w:rsidRPr="00E92A07">
        <w:rPr>
          <w:rFonts w:ascii="Broadway" w:hAnsi="Broadway"/>
          <w:sz w:val="32"/>
          <w:szCs w:val="32"/>
        </w:rPr>
        <w:t>Vojkovicích</w:t>
      </w:r>
      <w:proofErr w:type="spellEnd"/>
    </w:p>
    <w:p w:rsidR="00E92A07" w:rsidRPr="00E92A07" w:rsidRDefault="00E92A07" w:rsidP="00AA239B">
      <w:pPr>
        <w:pStyle w:val="Bezmezer"/>
        <w:ind w:left="3540" w:firstLine="708"/>
        <w:rPr>
          <w:rFonts w:ascii="Broadway" w:hAnsi="Broadway"/>
          <w:sz w:val="32"/>
          <w:szCs w:val="32"/>
        </w:rPr>
      </w:pPr>
      <w:r w:rsidRPr="00E92A07">
        <w:rPr>
          <w:rFonts w:ascii="Broadway" w:hAnsi="Broadway"/>
          <w:sz w:val="32"/>
          <w:szCs w:val="32"/>
        </w:rPr>
        <w:t>po</w:t>
      </w:r>
      <w:r w:rsidRPr="00E92A07">
        <w:rPr>
          <w:sz w:val="32"/>
          <w:szCs w:val="32"/>
        </w:rPr>
        <w:t>ř</w:t>
      </w:r>
      <w:r w:rsidRPr="00E92A07">
        <w:rPr>
          <w:rFonts w:ascii="Broadway" w:hAnsi="Broadway"/>
          <w:sz w:val="32"/>
          <w:szCs w:val="32"/>
        </w:rPr>
        <w:t>ádá</w:t>
      </w:r>
    </w:p>
    <w:p w:rsidR="00E92A07" w:rsidRPr="00E92A07" w:rsidRDefault="00E92A07" w:rsidP="00E92A07">
      <w:pPr>
        <w:pStyle w:val="Bezmezer"/>
        <w:jc w:val="center"/>
        <w:rPr>
          <w:rFonts w:ascii="Broadway" w:hAnsi="Broadway"/>
          <w:sz w:val="32"/>
          <w:szCs w:val="32"/>
        </w:rPr>
      </w:pPr>
    </w:p>
    <w:p w:rsidR="00402F70" w:rsidRDefault="00A22FE9" w:rsidP="00E92A07">
      <w:pPr>
        <w:pStyle w:val="Bezmezer"/>
        <w:jc w:val="center"/>
        <w:rPr>
          <w:rFonts w:ascii="Antique Olive Compact" w:hAnsi="Antique Olive Compact"/>
          <w:b/>
          <w:color w:val="0070C0"/>
          <w:sz w:val="72"/>
          <w:szCs w:val="72"/>
        </w:rPr>
      </w:pPr>
      <w:r>
        <w:rPr>
          <w:rFonts w:ascii="Antique Olive Compact" w:hAnsi="Antique Olive Compact"/>
          <w:b/>
          <w:color w:val="0070C0"/>
          <w:sz w:val="72"/>
          <w:szCs w:val="72"/>
        </w:rPr>
        <w:t xml:space="preserve">       Memoriál Jiřího </w:t>
      </w:r>
      <w:proofErr w:type="spellStart"/>
      <w:r>
        <w:rPr>
          <w:rFonts w:ascii="Antique Olive Compact" w:hAnsi="Antique Olive Compact"/>
          <w:b/>
          <w:color w:val="0070C0"/>
          <w:sz w:val="72"/>
          <w:szCs w:val="72"/>
        </w:rPr>
        <w:t>Choděry</w:t>
      </w:r>
      <w:proofErr w:type="spellEnd"/>
    </w:p>
    <w:p w:rsidR="00AA239B" w:rsidRPr="00402F70" w:rsidRDefault="00A22FE9" w:rsidP="00E92A07">
      <w:pPr>
        <w:pStyle w:val="Bezmezer"/>
        <w:jc w:val="center"/>
        <w:rPr>
          <w:rFonts w:ascii="Antique Olive Compact" w:hAnsi="Antique Olive Compact"/>
          <w:b/>
          <w:color w:val="0070C0"/>
          <w:sz w:val="72"/>
          <w:szCs w:val="72"/>
        </w:rPr>
      </w:pPr>
      <w:proofErr w:type="gramStart"/>
      <w:r>
        <w:rPr>
          <w:rFonts w:ascii="Antique Olive Compact" w:hAnsi="Antique Olive Compact"/>
          <w:b/>
          <w:color w:val="0070C0"/>
          <w:sz w:val="72"/>
          <w:szCs w:val="72"/>
        </w:rPr>
        <w:t>20</w:t>
      </w:r>
      <w:r w:rsidR="00E92A07" w:rsidRPr="00402F70">
        <w:rPr>
          <w:rFonts w:ascii="Antique Olive Compact" w:hAnsi="Antique Olive Compact"/>
          <w:b/>
          <w:color w:val="0070C0"/>
          <w:sz w:val="72"/>
          <w:szCs w:val="72"/>
        </w:rPr>
        <w:t>.ročník</w:t>
      </w:r>
      <w:proofErr w:type="gramEnd"/>
      <w:r w:rsidR="00E92A07" w:rsidRPr="00402F70">
        <w:rPr>
          <w:rFonts w:ascii="Antique Olive Compact" w:hAnsi="Antique Olive Compact"/>
          <w:b/>
          <w:color w:val="0070C0"/>
          <w:sz w:val="72"/>
          <w:szCs w:val="72"/>
        </w:rPr>
        <w:t xml:space="preserve"> </w:t>
      </w:r>
    </w:p>
    <w:p w:rsidR="00E92A07" w:rsidRPr="00402F70" w:rsidRDefault="00E92A07" w:rsidP="00E92A07">
      <w:pPr>
        <w:pStyle w:val="Bezmezer"/>
        <w:jc w:val="center"/>
        <w:rPr>
          <w:rFonts w:ascii="Antique Olive Compact" w:hAnsi="Antique Olive Compact"/>
          <w:b/>
          <w:color w:val="0070C0"/>
          <w:sz w:val="72"/>
          <w:szCs w:val="72"/>
        </w:rPr>
      </w:pPr>
      <w:proofErr w:type="spellStart"/>
      <w:r w:rsidRPr="00402F70">
        <w:rPr>
          <w:rFonts w:ascii="Antique Olive Compact" w:hAnsi="Antique Olive Compact"/>
          <w:b/>
          <w:color w:val="0070C0"/>
          <w:sz w:val="72"/>
          <w:szCs w:val="72"/>
        </w:rPr>
        <w:t>Vojkovického</w:t>
      </w:r>
      <w:proofErr w:type="spellEnd"/>
      <w:r w:rsidRPr="00402F70">
        <w:rPr>
          <w:rFonts w:ascii="Antique Olive Compact" w:hAnsi="Antique Olive Compact"/>
          <w:b/>
          <w:color w:val="0070C0"/>
          <w:sz w:val="72"/>
          <w:szCs w:val="72"/>
        </w:rPr>
        <w:t xml:space="preserve"> požárního útoku</w:t>
      </w:r>
    </w:p>
    <w:p w:rsidR="00E92A07" w:rsidRPr="00AA239B" w:rsidRDefault="000B1D46" w:rsidP="00E92A07">
      <w:pPr>
        <w:pStyle w:val="Bezmezer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6526530</wp:posOffset>
            </wp:positionH>
            <wp:positionV relativeFrom="paragraph">
              <wp:posOffset>398780</wp:posOffset>
            </wp:positionV>
            <wp:extent cx="3269615" cy="3600450"/>
            <wp:effectExtent l="0" t="0" r="6985" b="0"/>
            <wp:wrapNone/>
            <wp:docPr id="1" name="obrázek 1" descr="https://www.msletna.cz/wp-content/uploads/2022/06/firetruck-3089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sletna.cz/wp-content/uploads/2022/06/firetruck-3089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FE9">
        <w:rPr>
          <w:rFonts w:ascii="Times New Roman" w:hAnsi="Times New Roman" w:cs="Times New Roman"/>
          <w:b/>
          <w:sz w:val="56"/>
          <w:szCs w:val="56"/>
        </w:rPr>
        <w:t>pátek 8.května 2026</w:t>
      </w:r>
      <w:r w:rsidR="00E92A07" w:rsidRPr="00AA239B">
        <w:rPr>
          <w:rFonts w:ascii="Times New Roman" w:hAnsi="Times New Roman" w:cs="Times New Roman"/>
          <w:b/>
          <w:sz w:val="56"/>
          <w:szCs w:val="56"/>
        </w:rPr>
        <w:t xml:space="preserve"> od 10.00 hodin </w:t>
      </w:r>
    </w:p>
    <w:p w:rsidR="00E92A07" w:rsidRPr="00AA239B" w:rsidRDefault="0004648B" w:rsidP="00E92A07">
      <w:pPr>
        <w:pStyle w:val="Bezmezer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ve</w:t>
      </w:r>
      <w:r w:rsidR="00E92A07" w:rsidRPr="00AA239B">
        <w:rPr>
          <w:rFonts w:ascii="Times New Roman" w:hAnsi="Times New Roman" w:cs="Times New Roman"/>
          <w:b/>
          <w:sz w:val="56"/>
          <w:szCs w:val="56"/>
        </w:rPr>
        <w:t xml:space="preserve"> výcvikovém středisku hasičů za fotbalovým hřištěm </w:t>
      </w:r>
    </w:p>
    <w:p w:rsidR="00AA239B" w:rsidRDefault="00AA239B" w:rsidP="00F44C14">
      <w:pPr>
        <w:pStyle w:val="Bezmezer"/>
      </w:pPr>
    </w:p>
    <w:p w:rsidR="00402F70" w:rsidRDefault="00402F70" w:rsidP="00402F70">
      <w:pPr>
        <w:pStyle w:val="Bezmezer"/>
        <w:ind w:left="2832" w:firstLine="708"/>
        <w:rPr>
          <w:rFonts w:ascii="Snap ITC" w:hAnsi="Snap ITC"/>
          <w:sz w:val="40"/>
          <w:szCs w:val="40"/>
        </w:rPr>
      </w:pPr>
    </w:p>
    <w:p w:rsidR="00402F70" w:rsidRDefault="00402F70" w:rsidP="00402F70">
      <w:pPr>
        <w:pStyle w:val="Bezmezer"/>
        <w:ind w:left="2832" w:firstLine="708"/>
        <w:rPr>
          <w:rFonts w:ascii="Snap ITC" w:hAnsi="Snap ITC"/>
          <w:sz w:val="40"/>
          <w:szCs w:val="40"/>
        </w:rPr>
      </w:pPr>
    </w:p>
    <w:p w:rsidR="00AA239B" w:rsidRPr="00402F70" w:rsidRDefault="00AA239B" w:rsidP="00402F70">
      <w:pPr>
        <w:pStyle w:val="Bezmezer"/>
        <w:ind w:left="708" w:firstLine="708"/>
        <w:rPr>
          <w:rFonts w:ascii="Snap ITC" w:hAnsi="Snap ITC" w:cs="Times New Roman"/>
          <w:sz w:val="56"/>
          <w:szCs w:val="56"/>
        </w:rPr>
      </w:pPr>
      <w:r w:rsidRPr="00402F70">
        <w:rPr>
          <w:rFonts w:ascii="Snap ITC" w:hAnsi="Snap ITC"/>
          <w:sz w:val="56"/>
          <w:szCs w:val="56"/>
        </w:rPr>
        <w:t>velký výb</w:t>
      </w:r>
      <w:r w:rsidRPr="00402F70">
        <w:rPr>
          <w:rFonts w:ascii="Times New Roman" w:hAnsi="Times New Roman" w:cs="Times New Roman"/>
          <w:sz w:val="56"/>
          <w:szCs w:val="56"/>
        </w:rPr>
        <w:t>ě</w:t>
      </w:r>
      <w:r w:rsidRPr="00402F70">
        <w:rPr>
          <w:rFonts w:ascii="Snap ITC" w:hAnsi="Snap ITC" w:cs="Times New Roman"/>
          <w:sz w:val="56"/>
          <w:szCs w:val="56"/>
        </w:rPr>
        <w:t>r občerstvení</w:t>
      </w:r>
      <w:r w:rsidR="0004648B" w:rsidRPr="00402F70">
        <w:rPr>
          <w:rFonts w:ascii="Snap ITC" w:hAnsi="Snap ITC" w:cs="Times New Roman"/>
          <w:sz w:val="56"/>
          <w:szCs w:val="56"/>
        </w:rPr>
        <w:t xml:space="preserve">          </w:t>
      </w:r>
    </w:p>
    <w:p w:rsidR="00402F70" w:rsidRDefault="00402F70" w:rsidP="00402F70">
      <w:pPr>
        <w:pStyle w:val="Bezmezer"/>
        <w:rPr>
          <w:rFonts w:ascii="Snap ITC" w:hAnsi="Snap ITC" w:cs="Times New Roman"/>
          <w:sz w:val="56"/>
          <w:szCs w:val="56"/>
        </w:rPr>
      </w:pPr>
    </w:p>
    <w:p w:rsidR="00402F70" w:rsidRPr="00402F70" w:rsidRDefault="00402F70" w:rsidP="00402F70">
      <w:pPr>
        <w:pStyle w:val="Bezmezer"/>
        <w:rPr>
          <w:rFonts w:ascii="Antique Olive Compact" w:hAnsi="Antique Olive Compact" w:cs="Times New Roman"/>
          <w:sz w:val="56"/>
          <w:szCs w:val="56"/>
        </w:rPr>
      </w:pPr>
    </w:p>
    <w:p w:rsidR="00402F70" w:rsidRPr="00402F70" w:rsidRDefault="00F44C14" w:rsidP="00402F70">
      <w:pPr>
        <w:pStyle w:val="Bezmezer"/>
        <w:rPr>
          <w:rFonts w:ascii="Antique Olive Compact" w:hAnsi="Antique Olive Compact" w:cs="Times New Roman"/>
          <w:sz w:val="56"/>
          <w:szCs w:val="56"/>
        </w:rPr>
      </w:pPr>
      <w:r w:rsidRPr="00402F70">
        <w:rPr>
          <w:rFonts w:ascii="Antique Olive Compact" w:hAnsi="Antique Olive Compact" w:cs="Times New Roman"/>
          <w:sz w:val="56"/>
          <w:szCs w:val="56"/>
        </w:rPr>
        <w:t xml:space="preserve">Párty </w:t>
      </w:r>
      <w:proofErr w:type="gramStart"/>
      <w:r w:rsidRPr="00402F70">
        <w:rPr>
          <w:rFonts w:ascii="Antique Olive Compact" w:hAnsi="Antique Olive Compact" w:cs="Times New Roman"/>
          <w:sz w:val="56"/>
          <w:szCs w:val="56"/>
        </w:rPr>
        <w:t>stan,dobrá</w:t>
      </w:r>
      <w:proofErr w:type="gramEnd"/>
      <w:r w:rsidRPr="00402F70">
        <w:rPr>
          <w:rFonts w:ascii="Antique Olive Compact" w:hAnsi="Antique Olive Compact" w:cs="Times New Roman"/>
          <w:sz w:val="56"/>
          <w:szCs w:val="56"/>
        </w:rPr>
        <w:t xml:space="preserve"> hudba </w:t>
      </w:r>
    </w:p>
    <w:p w:rsidR="00F44C14" w:rsidRPr="00402F70" w:rsidRDefault="00F44C14" w:rsidP="00402F70">
      <w:pPr>
        <w:pStyle w:val="Bezmezer"/>
        <w:rPr>
          <w:rFonts w:ascii="Antique Olive Compact" w:hAnsi="Antique Olive Compact" w:cs="Times New Roman"/>
          <w:sz w:val="56"/>
          <w:szCs w:val="56"/>
        </w:rPr>
      </w:pPr>
      <w:r w:rsidRPr="00402F70">
        <w:rPr>
          <w:rFonts w:ascii="Antique Olive Compact" w:hAnsi="Antique Olive Compact" w:cs="Times New Roman"/>
          <w:sz w:val="56"/>
          <w:szCs w:val="56"/>
        </w:rPr>
        <w:t xml:space="preserve">a </w:t>
      </w:r>
      <w:r w:rsidR="00402F70" w:rsidRPr="00402F70">
        <w:rPr>
          <w:rFonts w:ascii="Antique Olive Compact" w:hAnsi="Antique Olive Compact" w:cs="Times New Roman"/>
          <w:sz w:val="56"/>
          <w:szCs w:val="56"/>
        </w:rPr>
        <w:t xml:space="preserve">hlavně </w:t>
      </w:r>
      <w:r w:rsidRPr="00402F70">
        <w:rPr>
          <w:rFonts w:ascii="Antique Olive Compact" w:hAnsi="Antique Olive Compact" w:cs="Times New Roman"/>
          <w:sz w:val="56"/>
          <w:szCs w:val="56"/>
        </w:rPr>
        <w:t>skvělý moderátor</w:t>
      </w:r>
    </w:p>
    <w:sectPr w:rsidR="00F44C14" w:rsidRPr="00402F70" w:rsidSect="00F44C1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tique Olive Compact">
    <w:panose1 w:val="020B0904030504030204"/>
    <w:charset w:val="EE"/>
    <w:family w:val="swiss"/>
    <w:pitch w:val="variable"/>
    <w:sig w:usb0="00000007" w:usb1="00000000" w:usb2="00000000" w:usb3="00000000" w:csb0="00000093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2A07"/>
    <w:rsid w:val="0004648B"/>
    <w:rsid w:val="0006450A"/>
    <w:rsid w:val="000A3E46"/>
    <w:rsid w:val="000B1D46"/>
    <w:rsid w:val="00121C5C"/>
    <w:rsid w:val="001F31FC"/>
    <w:rsid w:val="00284657"/>
    <w:rsid w:val="002B75D8"/>
    <w:rsid w:val="00402F70"/>
    <w:rsid w:val="00403B17"/>
    <w:rsid w:val="005413C3"/>
    <w:rsid w:val="0058429E"/>
    <w:rsid w:val="00920AF6"/>
    <w:rsid w:val="00997455"/>
    <w:rsid w:val="009E6F13"/>
    <w:rsid w:val="00A22FE9"/>
    <w:rsid w:val="00AA239B"/>
    <w:rsid w:val="00AF21A1"/>
    <w:rsid w:val="00B73C2E"/>
    <w:rsid w:val="00BA2F2C"/>
    <w:rsid w:val="00CA6F46"/>
    <w:rsid w:val="00CE19C7"/>
    <w:rsid w:val="00E02056"/>
    <w:rsid w:val="00E413EB"/>
    <w:rsid w:val="00E92A07"/>
    <w:rsid w:val="00F26318"/>
    <w:rsid w:val="00F4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9f9,#cf6"/>
      <o:colormenu v:ext="edit" fillcolor="#c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1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92A0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2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Vojkovice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Vojkovice</dc:creator>
  <cp:keywords/>
  <dc:description/>
  <cp:lastModifiedBy>Luboš Garaj</cp:lastModifiedBy>
  <cp:revision>22</cp:revision>
  <cp:lastPrinted>2026-04-29T13:55:00Z</cp:lastPrinted>
  <dcterms:created xsi:type="dcterms:W3CDTF">2009-05-04T14:04:00Z</dcterms:created>
  <dcterms:modified xsi:type="dcterms:W3CDTF">2026-04-29T13:55:00Z</dcterms:modified>
</cp:coreProperties>
</file>