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A82" w:rsidRDefault="000F7B77" w:rsidP="000F7B77">
      <w:pPr>
        <w:jc w:val="center"/>
        <w:rPr>
          <w:b/>
          <w:color w:val="0070C0"/>
          <w:sz w:val="36"/>
          <w:szCs w:val="36"/>
        </w:rPr>
      </w:pPr>
      <w:r w:rsidRPr="000F7B77">
        <w:rPr>
          <w:b/>
          <w:color w:val="0070C0"/>
          <w:sz w:val="36"/>
          <w:szCs w:val="36"/>
        </w:rPr>
        <w:t>OZNÁMENÍ O ZVEŘEJNĚNÍ</w:t>
      </w:r>
      <w:r>
        <w:rPr>
          <w:b/>
          <w:color w:val="0070C0"/>
          <w:sz w:val="36"/>
          <w:szCs w:val="36"/>
        </w:rPr>
        <w:t xml:space="preserve"> </w:t>
      </w:r>
      <w:r w:rsidRPr="000F7B77">
        <w:rPr>
          <w:b/>
          <w:color w:val="0070C0"/>
          <w:sz w:val="36"/>
          <w:szCs w:val="36"/>
        </w:rPr>
        <w:t>DOKUMENTŮ</w:t>
      </w:r>
    </w:p>
    <w:p w:rsidR="000F7B77" w:rsidRDefault="000F7B77" w:rsidP="000F7B77">
      <w:pPr>
        <w:jc w:val="center"/>
        <w:rPr>
          <w:b/>
          <w:color w:val="0070C0"/>
          <w:sz w:val="36"/>
          <w:szCs w:val="36"/>
        </w:rPr>
      </w:pPr>
      <w:r>
        <w:rPr>
          <w:b/>
          <w:color w:val="0070C0"/>
          <w:sz w:val="36"/>
          <w:szCs w:val="36"/>
        </w:rPr>
        <w:t>PODLE ZÁKONA Č. 250/2000 Sb.</w:t>
      </w:r>
    </w:p>
    <w:p w:rsidR="000F7B77" w:rsidRDefault="000F7B77" w:rsidP="000F7B77">
      <w:pPr>
        <w:rPr>
          <w:b/>
          <w:sz w:val="32"/>
          <w:szCs w:val="32"/>
        </w:rPr>
      </w:pPr>
      <w:r>
        <w:rPr>
          <w:b/>
          <w:sz w:val="32"/>
          <w:szCs w:val="32"/>
        </w:rPr>
        <w:t>Oznamujeme tímto, že povinné dokumenty podle výše uvedeného zákona, kterými jsou:</w:t>
      </w:r>
    </w:p>
    <w:p w:rsidR="000F7B77" w:rsidRDefault="000F7B77" w:rsidP="000F7B77">
      <w:pPr>
        <w:pStyle w:val="Odstavecseseznamem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Návrh na střednědobého výhledu rozpočtu(SVR) a </w:t>
      </w:r>
      <w:proofErr w:type="gramStart"/>
      <w:r>
        <w:rPr>
          <w:b/>
          <w:sz w:val="32"/>
          <w:szCs w:val="32"/>
        </w:rPr>
        <w:t>schválený  SVR</w:t>
      </w:r>
      <w:proofErr w:type="gramEnd"/>
    </w:p>
    <w:p w:rsidR="000F7B77" w:rsidRDefault="000F7B77" w:rsidP="000F7B77">
      <w:pPr>
        <w:pStyle w:val="Odstavecseseznamem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Návrh rozpočtu a schválený návrh rozpočtu</w:t>
      </w:r>
    </w:p>
    <w:p w:rsidR="000F7B77" w:rsidRDefault="000F7B77" w:rsidP="000F7B77">
      <w:pPr>
        <w:pStyle w:val="Odstavecseseznamem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Návrh závěrečného účtu a závěrečný účet</w:t>
      </w:r>
    </w:p>
    <w:p w:rsidR="000F7B77" w:rsidRDefault="000F7B77" w:rsidP="000F7B77">
      <w:pPr>
        <w:pStyle w:val="Odstavecseseznamem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Rozpočtová opatření</w:t>
      </w:r>
    </w:p>
    <w:p w:rsidR="000F7B77" w:rsidRDefault="000F7B77" w:rsidP="000F7B77">
      <w:pPr>
        <w:pStyle w:val="Odstavecseseznamem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Jsou nebo budou uveřejněny na stránkách </w:t>
      </w:r>
      <w:proofErr w:type="spellStart"/>
      <w:r>
        <w:rPr>
          <w:b/>
          <w:sz w:val="32"/>
          <w:szCs w:val="32"/>
        </w:rPr>
        <w:t>ponných</w:t>
      </w:r>
      <w:proofErr w:type="spellEnd"/>
      <w:r>
        <w:rPr>
          <w:b/>
          <w:sz w:val="32"/>
          <w:szCs w:val="32"/>
        </w:rPr>
        <w:t xml:space="preserve"> níže uvedených subjektů:</w:t>
      </w:r>
    </w:p>
    <w:p w:rsidR="000F7B77" w:rsidRDefault="000F7B77" w:rsidP="000F7B77">
      <w:pPr>
        <w:ind w:left="360"/>
        <w:rPr>
          <w:b/>
          <w:sz w:val="32"/>
          <w:szCs w:val="32"/>
        </w:rPr>
      </w:pPr>
    </w:p>
    <w:p w:rsidR="000F7B77" w:rsidRPr="000F7B77" w:rsidRDefault="000F7B77" w:rsidP="000F7B77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r w:rsidRPr="000F7B77">
        <w:rPr>
          <w:b/>
          <w:sz w:val="32"/>
          <w:szCs w:val="32"/>
        </w:rPr>
        <w:t xml:space="preserve">Obec </w:t>
      </w:r>
      <w:proofErr w:type="spellStart"/>
      <w:r w:rsidRPr="000F7B77">
        <w:rPr>
          <w:b/>
          <w:sz w:val="32"/>
          <w:szCs w:val="32"/>
        </w:rPr>
        <w:t>Častohostice</w:t>
      </w:r>
      <w:proofErr w:type="spellEnd"/>
      <w:r w:rsidRPr="000F7B77">
        <w:rPr>
          <w:b/>
          <w:sz w:val="32"/>
          <w:szCs w:val="32"/>
        </w:rPr>
        <w:t xml:space="preserve"> </w:t>
      </w:r>
      <w:hyperlink r:id="rId5" w:history="1">
        <w:r w:rsidRPr="000F7B77">
          <w:rPr>
            <w:rStyle w:val="Hypertextovodkaz"/>
            <w:b/>
            <w:sz w:val="32"/>
            <w:szCs w:val="32"/>
          </w:rPr>
          <w:t>www.Častohostice.cz</w:t>
        </w:r>
      </w:hyperlink>
    </w:p>
    <w:p w:rsidR="00B325CE" w:rsidRDefault="000F7B77" w:rsidP="000F7B77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Mikroregion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Moravsobudějovicko</w:t>
      </w:r>
      <w:proofErr w:type="spellEnd"/>
      <w:r w:rsidR="00B325CE">
        <w:rPr>
          <w:b/>
          <w:sz w:val="32"/>
          <w:szCs w:val="32"/>
        </w:rPr>
        <w:t xml:space="preserve">  </w:t>
      </w:r>
      <w:hyperlink r:id="rId6" w:history="1">
        <w:r w:rsidR="00B325CE" w:rsidRPr="00B8166A">
          <w:rPr>
            <w:rStyle w:val="Hypertextovodkaz"/>
            <w:b/>
            <w:sz w:val="32"/>
            <w:szCs w:val="32"/>
          </w:rPr>
          <w:t>www.mbudejovice.cz</w:t>
        </w:r>
      </w:hyperlink>
    </w:p>
    <w:p w:rsidR="000F7B77" w:rsidRPr="00B325CE" w:rsidRDefault="00B325CE" w:rsidP="000F7B77">
      <w:pPr>
        <w:pStyle w:val="Odstavecseseznamem"/>
        <w:numPr>
          <w:ilvl w:val="0"/>
          <w:numId w:val="2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Esko Třebíč  </w:t>
      </w:r>
      <w:hyperlink r:id="rId7" w:history="1">
        <w:r w:rsidRPr="00B325CE">
          <w:rPr>
            <w:rStyle w:val="Hypertextovodkaz"/>
            <w:b/>
            <w:bCs/>
            <w:sz w:val="32"/>
            <w:szCs w:val="32"/>
          </w:rPr>
          <w:t>esko</w:t>
        </w:r>
        <w:r w:rsidRPr="00B325CE">
          <w:rPr>
            <w:rStyle w:val="Hypertextovodkaz"/>
            <w:sz w:val="32"/>
            <w:szCs w:val="32"/>
          </w:rPr>
          <w:t>-t.cz</w:t>
        </w:r>
      </w:hyperlink>
    </w:p>
    <w:p w:rsidR="000F7B77" w:rsidRPr="000F7B77" w:rsidRDefault="000F7B77" w:rsidP="000F7B77">
      <w:pPr>
        <w:ind w:left="360"/>
        <w:rPr>
          <w:b/>
          <w:sz w:val="32"/>
          <w:szCs w:val="32"/>
        </w:rPr>
      </w:pPr>
    </w:p>
    <w:p w:rsidR="000F7B77" w:rsidRDefault="000F7B77"/>
    <w:sectPr w:rsidR="000F7B77" w:rsidSect="00D46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D5F7A"/>
    <w:multiLevelType w:val="hybridMultilevel"/>
    <w:tmpl w:val="7A6034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74EC9"/>
    <w:multiLevelType w:val="hybridMultilevel"/>
    <w:tmpl w:val="B4BE5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F7B77"/>
    <w:rsid w:val="000F7B77"/>
    <w:rsid w:val="00B325CE"/>
    <w:rsid w:val="00D46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A8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F7B7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7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arch.seznam.cz/?q=esko+t%C5%99eb%C3%AD%C4%8D&amp;url=http%3A%2F%2Fesko-t.cz%2F&amp;data=lgLEEE8gSiE8SL2vtLFcx0-1ok3EQIn7NFB01am_A03mDKegL_y3X50uzcKNBBEA2GGTkqIutYa8-w9Zumi6d1hHq1orOVn_LSqR3HOHdcF77MF79_zOWSqX2sQCtk6SxALarcQCfYg%3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budejovice.cz" TargetMode="External"/><Relationship Id="rId5" Type="http://schemas.openxmlformats.org/officeDocument/2006/relationships/hyperlink" Target="http://www.&#268;astohostice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2017-05-28T09:13:00Z</dcterms:created>
  <dcterms:modified xsi:type="dcterms:W3CDTF">2017-05-28T09:28:00Z</dcterms:modified>
</cp:coreProperties>
</file>