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66BF4A78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283EBF">
        <w:rPr>
          <w:b/>
          <w:sz w:val="36"/>
          <w:szCs w:val="36"/>
        </w:rPr>
        <w:t>7.11.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D5431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</w:t>
      </w:r>
      <w:r w:rsidR="00283EBF">
        <w:rPr>
          <w:b/>
          <w:sz w:val="36"/>
          <w:szCs w:val="36"/>
        </w:rPr>
        <w:t>8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27936E89" w14:textId="2DB99AD4" w:rsidR="00283EBF" w:rsidRDefault="00283EBF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Organizace  Martinských</w:t>
      </w:r>
      <w:proofErr w:type="gramEnd"/>
      <w:r>
        <w:rPr>
          <w:b/>
          <w:sz w:val="32"/>
          <w:szCs w:val="32"/>
        </w:rPr>
        <w:t xml:space="preserve"> trhu</w:t>
      </w:r>
    </w:p>
    <w:p w14:paraId="44757D39" w14:textId="50188EBF" w:rsidR="00283EBF" w:rsidRDefault="00283EBF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Plán akcí na další volební období</w:t>
      </w:r>
    </w:p>
    <w:p w14:paraId="3862F7F1" w14:textId="5398CA3D" w:rsidR="00BC64DA" w:rsidRPr="00BC64DA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Různé</w:t>
      </w:r>
    </w:p>
    <w:p w14:paraId="76247ABD" w14:textId="64D4C782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FE4EFE">
        <w:rPr>
          <w:b/>
          <w:sz w:val="32"/>
          <w:szCs w:val="32"/>
        </w:rPr>
        <w:t>3</w:t>
      </w:r>
      <w:r w:rsidR="00283EBF">
        <w:rPr>
          <w:b/>
          <w:sz w:val="32"/>
          <w:szCs w:val="32"/>
        </w:rPr>
        <w:t>1</w:t>
      </w:r>
      <w:r w:rsidR="00D54319">
        <w:rPr>
          <w:b/>
          <w:sz w:val="32"/>
          <w:szCs w:val="32"/>
        </w:rPr>
        <w:t>.</w:t>
      </w:r>
      <w:r w:rsidR="00283EBF">
        <w:rPr>
          <w:b/>
          <w:sz w:val="32"/>
          <w:szCs w:val="32"/>
        </w:rPr>
        <w:t>10</w:t>
      </w:r>
      <w:r w:rsidR="00D54319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2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6</cp:revision>
  <cp:lastPrinted>2022-11-01T07:36:00Z</cp:lastPrinted>
  <dcterms:created xsi:type="dcterms:W3CDTF">2022-06-13T09:36:00Z</dcterms:created>
  <dcterms:modified xsi:type="dcterms:W3CDTF">2022-11-01T07:37:00Z</dcterms:modified>
</cp:coreProperties>
</file>